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0.75pt;margin-top:0;width:477pt;height:675pt;z-index:251658240">
            <v:imagedata r:id="rId7" o:title=""/>
            <w10:wrap type="topAndBottom"/>
          </v:shape>
          <o:OLEObject Type="Embed" ProgID="AcroExch.Document.7" ShapeID="_x0000_s1026" DrawAspect="Content" ObjectID="_1646732677" r:id="rId8"/>
        </w:pict>
      </w:r>
    </w:p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Pr="00067C54" w:rsidRDefault="00EA4248" w:rsidP="00D71F55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9A5B17">
        <w:rPr>
          <w:rFonts w:ascii="Times New Roman" w:hAnsi="Times New Roman"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pict>
          <v:shape id="_x0000_s1027" type="#_x0000_t75" style="position:absolute;margin-left:0;margin-top:0;width:446.25pt;height:631.5pt;z-index:251659264;mso-position-horizontal-relative:text;mso-position-vertical-relative:text">
            <v:imagedata r:id="rId9" o:title=""/>
            <w10:wrap type="topAndBottom"/>
          </v:shape>
          <o:OLEObject Type="Embed" ProgID="AcroExch.Document.7" ShapeID="_x0000_s1027" DrawAspect="Content" ObjectID="_1646732678" r:id="rId10"/>
        </w:pict>
      </w:r>
    </w:p>
    <w:p w:rsidR="00EA4248" w:rsidRPr="004C088C" w:rsidRDefault="00EA4248" w:rsidP="00D71F5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Pr="009A5B17" w:rsidRDefault="00EA4248" w:rsidP="00D71F55">
      <w:pPr>
        <w:keepNext/>
        <w:spacing w:after="0" w:line="276" w:lineRule="auto"/>
        <w:jc w:val="center"/>
        <w:outlineLvl w:val="1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Pr="009A5B17">
        <w:rPr>
          <w:rFonts w:ascii="Times New Roman" w:hAnsi="Times New Roman"/>
          <w:b/>
          <w:bCs/>
          <w:sz w:val="24"/>
          <w:szCs w:val="24"/>
        </w:rPr>
        <w:t>.Паспорт комплекта оценочных средств</w:t>
      </w:r>
    </w:p>
    <w:p w:rsidR="00EA4248" w:rsidRPr="009A5B17" w:rsidRDefault="00EA4248" w:rsidP="00D71F55">
      <w:pPr>
        <w:keepNext/>
        <w:spacing w:after="0" w:line="276" w:lineRule="auto"/>
        <w:contextualSpacing/>
        <w:outlineLvl w:val="1"/>
        <w:rPr>
          <w:rFonts w:ascii="Times New Roman" w:hAnsi="Times New Roman"/>
          <w:b/>
          <w:bCs/>
          <w:sz w:val="28"/>
          <w:szCs w:val="28"/>
        </w:rPr>
      </w:pPr>
      <w:bookmarkStart w:id="0" w:name="_Toc339974343"/>
      <w:r w:rsidRPr="009A5B17">
        <w:rPr>
          <w:rFonts w:ascii="Times New Roman" w:hAnsi="Times New Roman"/>
          <w:b/>
          <w:bCs/>
          <w:sz w:val="24"/>
          <w:szCs w:val="24"/>
        </w:rPr>
        <w:t>1.1  Область применения</w:t>
      </w:r>
      <w:bookmarkEnd w:id="0"/>
    </w:p>
    <w:p w:rsidR="00EA4248" w:rsidRPr="000753A2" w:rsidRDefault="00EA4248" w:rsidP="00D71F55">
      <w:pPr>
        <w:pStyle w:val="NoSpacing"/>
        <w:jc w:val="both"/>
        <w:rPr>
          <w:rFonts w:ascii="Times New Roman" w:hAnsi="Times New Roman"/>
          <w:sz w:val="24"/>
        </w:rPr>
      </w:pPr>
      <w:r w:rsidRPr="000753A2">
        <w:rPr>
          <w:rFonts w:ascii="Times New Roman" w:hAnsi="Times New Roman"/>
          <w:sz w:val="24"/>
          <w:lang w:eastAsia="ru-RU"/>
        </w:rPr>
        <w:t xml:space="preserve">Контрольно-оценочные средства предназначены для контроля и оценки образовательных достижений студентов, освоивших программу профессионального модуля </w:t>
      </w:r>
      <w:r w:rsidRPr="000753A2">
        <w:rPr>
          <w:rFonts w:ascii="Times New Roman" w:hAnsi="Times New Roman"/>
          <w:sz w:val="24"/>
          <w:u w:val="single"/>
          <w:lang w:eastAsia="ru-RU"/>
        </w:rPr>
        <w:t xml:space="preserve">ПМ 01 Проведение профилактических мероприятий </w:t>
      </w:r>
      <w:r w:rsidRPr="000753A2">
        <w:rPr>
          <w:rFonts w:ascii="Times New Roman" w:hAnsi="Times New Roman"/>
          <w:sz w:val="24"/>
        </w:rPr>
        <w:t>МДК 01.03. Сестринское дело в системе первичной медико-санитарной помощи</w:t>
      </w:r>
    </w:p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89744E">
        <w:rPr>
          <w:rFonts w:ascii="Times New Roman" w:hAnsi="Times New Roman"/>
          <w:sz w:val="24"/>
          <w:szCs w:val="28"/>
          <w:lang w:eastAsia="ru-RU"/>
        </w:rPr>
        <w:t>К</w:t>
      </w:r>
      <w:r>
        <w:rPr>
          <w:rFonts w:ascii="Times New Roman" w:hAnsi="Times New Roman"/>
          <w:sz w:val="24"/>
          <w:szCs w:val="28"/>
          <w:lang w:eastAsia="ru-RU"/>
        </w:rPr>
        <w:t>ОС</w:t>
      </w:r>
      <w:r w:rsidRPr="0089744E">
        <w:rPr>
          <w:rFonts w:ascii="Times New Roman" w:hAnsi="Times New Roman"/>
          <w:sz w:val="24"/>
          <w:szCs w:val="28"/>
          <w:lang w:eastAsia="ru-RU"/>
        </w:rPr>
        <w:t xml:space="preserve"> включают контрольные материалы для проведения промежуточной аттестации в форме  </w:t>
      </w:r>
      <w:r>
        <w:rPr>
          <w:rFonts w:ascii="Times New Roman" w:hAnsi="Times New Roman"/>
          <w:b/>
          <w:sz w:val="24"/>
          <w:szCs w:val="28"/>
          <w:u w:val="single"/>
          <w:lang w:eastAsia="ru-RU"/>
        </w:rPr>
        <w:t>дифференцированного зачета</w:t>
      </w:r>
      <w:r w:rsidRPr="0089744E">
        <w:rPr>
          <w:rFonts w:ascii="Times New Roman" w:hAnsi="Times New Roman"/>
          <w:sz w:val="24"/>
          <w:szCs w:val="28"/>
          <w:lang w:eastAsia="ru-RU"/>
        </w:rPr>
        <w:t xml:space="preserve">. </w:t>
      </w:r>
    </w:p>
    <w:p w:rsidR="00EA4248" w:rsidRPr="0089744E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EA4248" w:rsidRDefault="00EA4248" w:rsidP="00D71F55">
      <w:pPr>
        <w:tabs>
          <w:tab w:val="left" w:pos="768"/>
        </w:tabs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72724">
        <w:rPr>
          <w:rFonts w:ascii="Times New Roman" w:hAnsi="Times New Roman"/>
          <w:b/>
          <w:sz w:val="24"/>
          <w:szCs w:val="24"/>
          <w:lang w:eastAsia="ru-RU"/>
        </w:rPr>
        <w:t>1.2.   Результаты освоения модуля, подлежащие проверке</w:t>
      </w:r>
    </w:p>
    <w:p w:rsidR="00EA4248" w:rsidRPr="00084152" w:rsidRDefault="00EA4248" w:rsidP="00D71F55">
      <w:pPr>
        <w:tabs>
          <w:tab w:val="left" w:pos="170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84152">
        <w:rPr>
          <w:rFonts w:ascii="Times New Roman" w:hAnsi="Times New Roman"/>
          <w:b/>
          <w:bCs/>
          <w:sz w:val="24"/>
          <w:szCs w:val="24"/>
          <w:lang w:eastAsia="ru-RU"/>
        </w:rPr>
        <w:t>1.2.1. Вид деятельности</w:t>
      </w:r>
    </w:p>
    <w:p w:rsidR="00EA4248" w:rsidRPr="00084152" w:rsidRDefault="00EA4248" w:rsidP="00D71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084152">
        <w:rPr>
          <w:rFonts w:ascii="Times New Roman" w:hAnsi="Times New Roman"/>
          <w:sz w:val="24"/>
          <w:szCs w:val="24"/>
          <w:lang w:eastAsia="ar-SA"/>
        </w:rPr>
        <w:t xml:space="preserve">      Результатом освоения профессионального модуля является готовность студента к выполнению вида деятельности:  профилактической деятельности и составляющих его профессиональных компетенций, а также общих компетенций, формирующихся в процессе освоения программы подготовки специалистов среднего звена (ППССЗ)  в целом.</w:t>
      </w:r>
    </w:p>
    <w:p w:rsidR="00EA4248" w:rsidRPr="00084152" w:rsidRDefault="00EA4248" w:rsidP="00D71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084152">
        <w:rPr>
          <w:rFonts w:ascii="Times New Roman" w:hAnsi="Times New Roman"/>
          <w:sz w:val="24"/>
          <w:szCs w:val="24"/>
          <w:lang w:eastAsia="ar-SA"/>
        </w:rPr>
        <w:t>Формой аттестации по</w:t>
      </w:r>
      <w:r>
        <w:rPr>
          <w:rFonts w:ascii="Times New Roman" w:hAnsi="Times New Roman"/>
          <w:sz w:val="24"/>
          <w:szCs w:val="24"/>
          <w:lang w:eastAsia="ar-SA"/>
        </w:rPr>
        <w:t xml:space="preserve"> производственной практике по </w:t>
      </w:r>
      <w:r w:rsidRPr="00084152">
        <w:rPr>
          <w:rFonts w:ascii="Times New Roman" w:hAnsi="Times New Roman"/>
          <w:sz w:val="24"/>
          <w:szCs w:val="24"/>
          <w:lang w:eastAsia="ar-SA"/>
        </w:rPr>
        <w:t xml:space="preserve"> профессиональному модулю является</w:t>
      </w:r>
      <w:r>
        <w:rPr>
          <w:rFonts w:ascii="Times New Roman" w:hAnsi="Times New Roman"/>
          <w:sz w:val="24"/>
          <w:szCs w:val="24"/>
          <w:lang w:eastAsia="ar-SA"/>
        </w:rPr>
        <w:t xml:space="preserve"> дифференцированный зачет</w:t>
      </w:r>
      <w:r w:rsidRPr="00084152">
        <w:rPr>
          <w:rFonts w:ascii="Times New Roman" w:hAnsi="Times New Roman"/>
          <w:sz w:val="24"/>
          <w:szCs w:val="24"/>
          <w:lang w:eastAsia="ar-SA"/>
        </w:rPr>
        <w:t>, итогом которого является однозначное решение: «вид деятельности освоен/не освоен».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8222"/>
      </w:tblGrid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Код</w:t>
            </w:r>
          </w:p>
          <w:p w:rsidR="00EA4248" w:rsidRPr="00084152" w:rsidRDefault="00EA4248" w:rsidP="001B47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(по ФГОС)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Наименование результата обучения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OK 1.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2.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3.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Cs/>
                <w:lang w:eastAsia="ru-RU"/>
              </w:rPr>
            </w:pPr>
            <w:r w:rsidRPr="00084152">
              <w:rPr>
                <w:rFonts w:ascii="Times New Roman" w:hAnsi="Times New Roman"/>
                <w:bCs/>
                <w:lang w:eastAsia="ru-RU"/>
              </w:rPr>
              <w:t>ОК 4.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5.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6.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7.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8.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9.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10.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11.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12.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ОК 13.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lang w:eastAsia="ru-RU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1</w:t>
            </w:r>
            <w:r w:rsidRPr="00084152">
              <w:rPr>
                <w:rFonts w:ascii="Times New Roman" w:hAnsi="Times New Roman"/>
              </w:rPr>
              <w:t>.1.</w:t>
            </w:r>
          </w:p>
        </w:tc>
        <w:tc>
          <w:tcPr>
            <w:tcW w:w="8222" w:type="dxa"/>
          </w:tcPr>
          <w:p w:rsidR="00EA4248" w:rsidRPr="000753A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5B5097">
              <w:rPr>
                <w:rFonts w:ascii="Times New Roman" w:hAnsi="Times New Roman"/>
                <w:sz w:val="24"/>
              </w:rPr>
              <w:t>Проводить мероприятия по сохранению и укреплению здоровья населения, пациента и его окружения.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1</w:t>
            </w:r>
            <w:r w:rsidRPr="00084152">
              <w:rPr>
                <w:rFonts w:ascii="Times New Roman" w:hAnsi="Times New Roman"/>
              </w:rPr>
              <w:t>.2.</w:t>
            </w:r>
          </w:p>
        </w:tc>
        <w:tc>
          <w:tcPr>
            <w:tcW w:w="8222" w:type="dxa"/>
          </w:tcPr>
          <w:p w:rsidR="00EA4248" w:rsidRPr="000753A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5B5097">
              <w:rPr>
                <w:rFonts w:ascii="Times New Roman" w:hAnsi="Times New Roman"/>
                <w:sz w:val="24"/>
              </w:rPr>
              <w:t>Проводить санитарно-гигиеническое воспитание населения</w:t>
            </w:r>
          </w:p>
        </w:tc>
      </w:tr>
      <w:tr w:rsidR="00EA4248" w:rsidRPr="005B5097" w:rsidTr="001B4774">
        <w:tc>
          <w:tcPr>
            <w:tcW w:w="1384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1</w:t>
            </w:r>
            <w:r w:rsidRPr="00084152">
              <w:rPr>
                <w:rFonts w:ascii="Times New Roman" w:hAnsi="Times New Roman"/>
              </w:rPr>
              <w:t>.3.</w:t>
            </w:r>
          </w:p>
        </w:tc>
        <w:tc>
          <w:tcPr>
            <w:tcW w:w="8222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B509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Участвовать в проведении профилактики инфекционных инеинфекционных заболеваний</w:t>
            </w:r>
          </w:p>
        </w:tc>
      </w:tr>
    </w:tbl>
    <w:p w:rsidR="00EA4248" w:rsidRDefault="00EA4248" w:rsidP="00D71F55">
      <w:pPr>
        <w:tabs>
          <w:tab w:val="left" w:pos="170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A4248" w:rsidRPr="00084152" w:rsidRDefault="00EA4248" w:rsidP="00D71F55">
      <w:pPr>
        <w:tabs>
          <w:tab w:val="left" w:pos="170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84152">
        <w:rPr>
          <w:rFonts w:ascii="Times New Roman" w:hAnsi="Times New Roman"/>
          <w:b/>
          <w:bCs/>
          <w:sz w:val="24"/>
          <w:szCs w:val="24"/>
          <w:lang w:eastAsia="ru-RU"/>
        </w:rPr>
        <w:t>1.2.2.</w:t>
      </w:r>
      <w:bookmarkStart w:id="1" w:name="_Toc306743747"/>
      <w:r w:rsidRPr="00084152">
        <w:rPr>
          <w:rFonts w:ascii="Times New Roman" w:hAnsi="Times New Roman"/>
          <w:b/>
          <w:bCs/>
          <w:sz w:val="24"/>
          <w:szCs w:val="24"/>
          <w:lang w:eastAsia="ru-RU"/>
        </w:rPr>
        <w:t>Профессиональные и общие компетенции</w:t>
      </w:r>
      <w:bookmarkEnd w:id="1"/>
    </w:p>
    <w:p w:rsidR="00EA4248" w:rsidRPr="00084152" w:rsidRDefault="00EA4248" w:rsidP="00D71F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152">
        <w:rPr>
          <w:rFonts w:ascii="Times New Roman" w:hAnsi="Times New Roman"/>
          <w:sz w:val="24"/>
          <w:szCs w:val="24"/>
          <w:lang w:eastAsia="ru-RU"/>
        </w:rPr>
        <w:t xml:space="preserve"> 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EA4248" w:rsidRPr="00084152" w:rsidRDefault="00EA4248" w:rsidP="00D71F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201"/>
      </w:tblGrid>
      <w:tr w:rsidR="00EA4248" w:rsidRPr="005B5097" w:rsidTr="001B4774">
        <w:tc>
          <w:tcPr>
            <w:tcW w:w="3403" w:type="dxa"/>
          </w:tcPr>
          <w:p w:rsidR="00EA4248" w:rsidRPr="00084152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bCs/>
                <w:lang w:eastAsia="ru-RU"/>
              </w:rPr>
              <w:t>Профессиональные компетенции</w:t>
            </w:r>
          </w:p>
        </w:tc>
        <w:tc>
          <w:tcPr>
            <w:tcW w:w="6201" w:type="dxa"/>
          </w:tcPr>
          <w:p w:rsidR="00EA4248" w:rsidRPr="00084152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Основные показатели оценки результата</w:t>
            </w:r>
          </w:p>
        </w:tc>
      </w:tr>
      <w:tr w:rsidR="00EA4248" w:rsidRPr="005B5097" w:rsidTr="001B4774">
        <w:trPr>
          <w:trHeight w:val="1246"/>
        </w:trPr>
        <w:tc>
          <w:tcPr>
            <w:tcW w:w="3403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 xml:space="preserve">1.1. </w:t>
            </w:r>
            <w:r w:rsidRPr="005B5097">
              <w:rPr>
                <w:rFonts w:ascii="Times New Roman" w:hAnsi="Times New Roman"/>
                <w:sz w:val="24"/>
              </w:rPr>
              <w:t>Проводить мероприятия по сохранению и укреплению здоровья населения, пациента и его окружения.</w:t>
            </w:r>
          </w:p>
        </w:tc>
        <w:tc>
          <w:tcPr>
            <w:tcW w:w="6201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084152">
              <w:rPr>
                <w:rFonts w:ascii="Times New Roman" w:hAnsi="Times New Roman"/>
              </w:rPr>
              <w:t xml:space="preserve">- уровень знаний нормативно – правовой базы </w:t>
            </w:r>
            <w:r w:rsidRPr="00084152">
              <w:rPr>
                <w:rFonts w:ascii="Times New Roman" w:hAnsi="Times New Roman"/>
                <w:bCs/>
              </w:rPr>
              <w:t>по организации диспансеризации населения при заболеваниях и состояниях в различных возрастных группах;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полнота соблюдения требований и условий организации диспансеризации населения;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уровень деловой активности;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точность соблюдения требований по оформлению медицинской документации;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грамотность ведения медицинской документации.</w:t>
            </w:r>
          </w:p>
        </w:tc>
      </w:tr>
      <w:tr w:rsidR="00EA4248" w:rsidRPr="005B5097" w:rsidTr="001B4774">
        <w:tc>
          <w:tcPr>
            <w:tcW w:w="3403" w:type="dxa"/>
          </w:tcPr>
          <w:p w:rsidR="00EA4248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 xml:space="preserve">1.2. </w:t>
            </w:r>
            <w:r w:rsidRPr="005B5097">
              <w:rPr>
                <w:rFonts w:ascii="Times New Roman" w:hAnsi="Times New Roman"/>
                <w:sz w:val="24"/>
              </w:rPr>
              <w:t>Проводить санитарно-гигиеническое воспитание населения</w:t>
            </w:r>
          </w:p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201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- уровень знаний нормативно – правовой базы </w:t>
            </w:r>
            <w:r w:rsidRPr="00084152">
              <w:rPr>
                <w:rFonts w:ascii="Times New Roman" w:hAnsi="Times New Roman"/>
                <w:bCs/>
              </w:rPr>
              <w:t xml:space="preserve">по проведениюсанитарно-противоэпидемические мероприятия </w:t>
            </w:r>
            <w:r w:rsidRPr="00084152">
              <w:rPr>
                <w:rFonts w:ascii="Times New Roman" w:hAnsi="Times New Roman"/>
                <w:bCs/>
              </w:rPr>
              <w:br/>
              <w:t>на закрепленном участке;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- полнота соблюдения требований </w:t>
            </w:r>
            <w:r w:rsidRPr="00084152">
              <w:rPr>
                <w:rFonts w:ascii="Times New Roman" w:hAnsi="Times New Roman"/>
                <w:bCs/>
              </w:rPr>
              <w:t>проведениясанитарно-противоэпидемических мероприятий на закрепленном участке</w:t>
            </w:r>
            <w:r w:rsidRPr="00084152">
              <w:rPr>
                <w:rFonts w:ascii="Times New Roman" w:hAnsi="Times New Roman"/>
              </w:rPr>
              <w:t>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точность соблюдения требований по оформлению медицинской документации;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уровень деловой активности.</w:t>
            </w:r>
          </w:p>
        </w:tc>
      </w:tr>
      <w:tr w:rsidR="00EA4248" w:rsidRPr="005B5097" w:rsidTr="001B4774">
        <w:tc>
          <w:tcPr>
            <w:tcW w:w="3403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ПК </w:t>
            </w:r>
            <w:r>
              <w:rPr>
                <w:rFonts w:ascii="Times New Roman" w:hAnsi="Times New Roman"/>
              </w:rPr>
              <w:t>1.3.</w:t>
            </w:r>
            <w:r w:rsidRPr="005B5097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Участвовать в проведении профилактики инфекционных инеинфекционных заболеваний</w:t>
            </w:r>
          </w:p>
        </w:tc>
        <w:tc>
          <w:tcPr>
            <w:tcW w:w="6201" w:type="dxa"/>
          </w:tcPr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- уровень знаний нормативно – правовой базы </w:t>
            </w:r>
            <w:r w:rsidRPr="00084152">
              <w:rPr>
                <w:rFonts w:ascii="Times New Roman" w:hAnsi="Times New Roman"/>
                <w:bCs/>
              </w:rPr>
              <w:t>по проведению</w:t>
            </w:r>
            <w:r w:rsidRPr="00084152">
              <w:rPr>
                <w:rFonts w:ascii="Times New Roman" w:hAnsi="Times New Roman"/>
              </w:rPr>
              <w:t xml:space="preserve"> санитарно-гигиенического просвещения населения;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 xml:space="preserve">- полнота соблюдения требований и условий </w:t>
            </w:r>
            <w:r w:rsidRPr="00084152">
              <w:rPr>
                <w:rFonts w:ascii="Times New Roman" w:hAnsi="Times New Roman"/>
                <w:bCs/>
              </w:rPr>
              <w:t>проведения</w:t>
            </w:r>
            <w:r w:rsidRPr="00084152">
              <w:rPr>
                <w:rFonts w:ascii="Times New Roman" w:hAnsi="Times New Roman"/>
              </w:rPr>
              <w:t xml:space="preserve"> санитарно-гигиенического просвещения населения; 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правильность, наглядность и доступность оформления подготовленных информационно-агитационных материалов для населения;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владение методами ораторского искусства;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умение работать с источниками информации (учебная и методическая литература, периодические медицинские издания, сеть Интернет и др.);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уровень деловой и творческой активности;</w:t>
            </w:r>
          </w:p>
          <w:p w:rsidR="00EA4248" w:rsidRPr="00084152" w:rsidRDefault="00EA4248" w:rsidP="001B477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4152">
              <w:rPr>
                <w:rFonts w:ascii="Times New Roman" w:hAnsi="Times New Roman"/>
              </w:rPr>
              <w:t>- правильность, аккуратность, грамотность оформления соответствующей документации.</w:t>
            </w:r>
          </w:p>
        </w:tc>
      </w:tr>
    </w:tbl>
    <w:p w:rsidR="00EA4248" w:rsidRPr="00084152" w:rsidRDefault="00EA4248" w:rsidP="00D71F55">
      <w:pPr>
        <w:spacing w:after="0" w:line="360" w:lineRule="auto"/>
        <w:rPr>
          <w:rFonts w:ascii="Times New Roman" w:hAnsi="Times New Roman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70"/>
        <w:gridCol w:w="5670"/>
      </w:tblGrid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bCs/>
                <w:lang w:eastAsia="ru-RU"/>
              </w:rPr>
              <w:t>Общие компетенции</w:t>
            </w:r>
          </w:p>
        </w:tc>
        <w:tc>
          <w:tcPr>
            <w:tcW w:w="5670" w:type="dxa"/>
          </w:tcPr>
          <w:p w:rsidR="00EA4248" w:rsidRPr="00084152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084152">
              <w:rPr>
                <w:rFonts w:ascii="Times New Roman" w:hAnsi="Times New Roman"/>
                <w:b/>
                <w:lang w:eastAsia="ru-RU"/>
              </w:rPr>
              <w:t>Основные показатели оценки результата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Демонстрация интереса к будущей профессии и понимания ее значимости в современном обществе.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Выбор и применение методов и способов решения профессиональных задач в сфере здравоохранения при лечении пациентов;</w:t>
            </w:r>
          </w:p>
          <w:p w:rsidR="00EA4248" w:rsidRPr="00084152" w:rsidRDefault="00EA4248" w:rsidP="00D71F55">
            <w:pPr>
              <w:numPr>
                <w:ilvl w:val="0"/>
                <w:numId w:val="52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Анализ и оценка эффективности и качества собственной профессиональной деятельности.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 xml:space="preserve">Грамотное решение стандартных и нестандартных </w:t>
            </w:r>
            <w:r w:rsidRPr="00084152">
              <w:rPr>
                <w:rFonts w:ascii="Times New Roman" w:hAnsi="Times New Roman"/>
                <w:lang w:eastAsia="ar-SA"/>
              </w:rPr>
              <w:t>профессиональных задач в сфере здравоохранения при лечении пациентов различных возрастов, при различной патологии и в различных ситуациях.</w:t>
            </w:r>
          </w:p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Способность анализировать свою профессиональную деятельности и нести ответственность за нее.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 xml:space="preserve">Эффективный поиск </w:t>
            </w:r>
            <w:r w:rsidRPr="00084152">
              <w:rPr>
                <w:rFonts w:ascii="Times New Roman" w:hAnsi="Times New Roman"/>
                <w:lang w:eastAsia="ar-SA"/>
              </w:rPr>
              <w:t>необходимой информации.</w:t>
            </w:r>
          </w:p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Использование различных источников информации, включая электронные.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Грамотная работа с персональным компьютером, Интернетом, другими электронными носителями на уровне пользователя.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6. 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Взаимодействие с обучающимися, преподавателями и представителями практического здравоохранения в ходе обучения. - Грамотное взаимодействие с пациентами и их родственниками в процессе выполнения профессиональной деятельности.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 xml:space="preserve">Умение анализировать собственную профессиональную деятельность и деятельность коллег, отвечать за результаты коллективной деятельности. 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Организация самостоятельных занятий при изучении профессионального модуля, представление плана самообразования с планом саморазвития и постановкой целей и задач на ближайшее и отдаленное будущее, выбор и обоснование траектории профессионального роста.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9. Ориентироваться в условиях частой смены технологий в профессиональной деятельности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Анализ инноваций в сфере здравоохранения при лечении пациентов с использованием передовых технологий и планирование применения их в своей профессиональной деятельности.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10. Бережно относиться к историческому наследию  и культурным традициям народа, уважать социальные, культурные и религиозные различия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>Уважительное отношение к пациентам, бережное и толерантное отношение к представителям других национальностей, вероисповеданий и культур, лицам, принадлежащим к различным социальным слоям общества,  милосердное отношение к ветеранам всех войн, бережное отношение к историческому наследию своего народа и народов других национальностей  и государств.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84152">
              <w:rPr>
                <w:rFonts w:ascii="Times New Roman" w:hAnsi="Times New Roman"/>
                <w:lang w:eastAsia="ar-SA"/>
              </w:rPr>
              <w:t>ОК 11.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lang w:eastAsia="ar-SA"/>
              </w:rPr>
            </w:pPr>
            <w:r w:rsidRPr="00084152">
              <w:rPr>
                <w:rFonts w:ascii="Times New Roman" w:hAnsi="Times New Roman"/>
                <w:bCs/>
                <w:lang w:eastAsia="ar-SA"/>
              </w:rPr>
              <w:t xml:space="preserve">Ответственное отношение к окружающему миру живой природы, обществу, ответственность за высказывания и поступки, бережное и ответственное отношение к каждому человеку как к личности, </w:t>
            </w:r>
            <w:r w:rsidRPr="00084152">
              <w:rPr>
                <w:rFonts w:ascii="Times New Roman" w:hAnsi="Times New Roman"/>
                <w:bCs/>
                <w:color w:val="000000"/>
                <w:lang w:eastAsia="ar-SA"/>
              </w:rPr>
              <w:t>включая пациентов</w:t>
            </w:r>
            <w:r w:rsidRPr="00084152">
              <w:rPr>
                <w:rFonts w:ascii="Times New Roman" w:hAnsi="Times New Roman"/>
                <w:bCs/>
                <w:color w:val="FF0000"/>
                <w:lang w:eastAsia="ar-SA"/>
              </w:rPr>
              <w:t>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084152">
              <w:rPr>
                <w:rFonts w:ascii="Times New Roman" w:hAnsi="Times New Roman"/>
                <w:iCs/>
                <w:lang w:eastAsia="ar-SA"/>
              </w:rPr>
              <w:t>ОК 12. Обеспечивать безопасные условия труда в профессиональной деятельности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lang w:eastAsia="ar-SA"/>
              </w:rPr>
            </w:pPr>
            <w:r w:rsidRPr="00084152">
              <w:rPr>
                <w:rFonts w:ascii="Times New Roman" w:hAnsi="Times New Roman"/>
                <w:bCs/>
                <w:iCs/>
                <w:lang w:eastAsia="ar-SA"/>
              </w:rPr>
              <w:t>Четкое соблюдение техники безопасности, соблюдение инфекционной безопасности, соблюдение личной безопасности при работе с пациентами, обеспечение безопасности для пациентов.</w:t>
            </w:r>
          </w:p>
        </w:tc>
      </w:tr>
      <w:tr w:rsidR="00EA4248" w:rsidRPr="005B5097" w:rsidTr="001B4774">
        <w:tc>
          <w:tcPr>
            <w:tcW w:w="3970" w:type="dxa"/>
          </w:tcPr>
          <w:p w:rsidR="00EA4248" w:rsidRPr="00084152" w:rsidRDefault="00EA4248" w:rsidP="001B477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lang w:eastAsia="ar-SA"/>
              </w:rPr>
            </w:pPr>
            <w:r w:rsidRPr="00084152">
              <w:rPr>
                <w:rFonts w:ascii="Times New Roman" w:hAnsi="Times New Roman"/>
                <w:iCs/>
                <w:lang w:eastAsia="ar-SA"/>
              </w:rPr>
      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5670" w:type="dxa"/>
          </w:tcPr>
          <w:p w:rsidR="00EA4248" w:rsidRPr="00084152" w:rsidRDefault="00EA4248" w:rsidP="00D71F55">
            <w:pPr>
              <w:numPr>
                <w:ilvl w:val="0"/>
                <w:numId w:val="53"/>
              </w:num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lang w:eastAsia="ar-SA"/>
              </w:rPr>
            </w:pPr>
            <w:r w:rsidRPr="00084152">
              <w:rPr>
                <w:rFonts w:ascii="Times New Roman" w:hAnsi="Times New Roman"/>
                <w:bCs/>
                <w:iCs/>
                <w:lang w:eastAsia="ar-SA"/>
              </w:rPr>
              <w:t>Анализ показателей собственного здоровья, регулярные занятия физической культурой и спортом, формирование приверженности здоровому образу жизни, всемерное укрепление здоровья, закаливающие процедуры, своевременное лечение острых заболеваний, обострений хронических заболеваний с целью достижения жизненных и профессиональных целей в пределах программы обучения, построение будущей профессиональной карьеры, использование здоровьесберегающих технологий в образовательном процессе. Использование профессиональных знаний и умений в целях укрепления собственного здоровья.</w:t>
            </w:r>
          </w:p>
        </w:tc>
      </w:tr>
    </w:tbl>
    <w:p w:rsidR="00EA4248" w:rsidRDefault="00EA4248" w:rsidP="00D71F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4248" w:rsidRPr="00084152" w:rsidRDefault="00EA4248" w:rsidP="00D71F55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84152">
        <w:rPr>
          <w:rFonts w:ascii="Times New Roman" w:hAnsi="Times New Roman"/>
          <w:b/>
          <w:bCs/>
          <w:sz w:val="24"/>
          <w:szCs w:val="24"/>
          <w:lang w:eastAsia="ru-RU"/>
        </w:rPr>
        <w:t>1.2.3. Дидактические единицы «иметь практический опыт», «уметь» и «знать»</w:t>
      </w:r>
    </w:p>
    <w:p w:rsidR="00EA4248" w:rsidRPr="00084152" w:rsidRDefault="00EA4248" w:rsidP="00D71F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lang w:eastAsia="ru-RU"/>
        </w:rPr>
      </w:pPr>
      <w:r w:rsidRPr="00084152">
        <w:rPr>
          <w:rFonts w:ascii="Times New Roman" w:hAnsi="Times New Roman"/>
          <w:b/>
          <w:sz w:val="24"/>
          <w:lang w:eastAsia="ru-RU"/>
        </w:rPr>
        <w:t>иметь</w:t>
      </w:r>
      <w:r w:rsidRPr="00084152">
        <w:rPr>
          <w:rFonts w:ascii="Times New Roman" w:hAnsi="Times New Roman"/>
          <w:b/>
          <w:bCs/>
          <w:sz w:val="24"/>
          <w:lang w:eastAsia="ru-RU"/>
        </w:rPr>
        <w:t xml:space="preserve"> практический опыт (ПО):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789"/>
      </w:tblGrid>
      <w:tr w:rsidR="00EA4248" w:rsidRPr="005B5097" w:rsidTr="001B4774">
        <w:tc>
          <w:tcPr>
            <w:tcW w:w="817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EA4248" w:rsidRPr="005B5097" w:rsidTr="001B4774">
        <w:tc>
          <w:tcPr>
            <w:tcW w:w="817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ПО 1</w:t>
            </w:r>
          </w:p>
        </w:tc>
        <w:tc>
          <w:tcPr>
            <w:tcW w:w="8789" w:type="dxa"/>
          </w:tcPr>
          <w:p w:rsidR="00EA4248" w:rsidRPr="000753A2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097">
              <w:rPr>
                <w:rFonts w:ascii="Times New Roman" w:hAnsi="Times New Roman"/>
                <w:sz w:val="24"/>
              </w:rPr>
              <w:t>проведения профилактических мероприятий при осуществлении сестринского ухода</w:t>
            </w:r>
          </w:p>
        </w:tc>
      </w:tr>
    </w:tbl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A4248" w:rsidRPr="00273881" w:rsidRDefault="00EA4248" w:rsidP="00D71F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3881">
        <w:rPr>
          <w:rFonts w:ascii="Times New Roman" w:hAnsi="Times New Roman"/>
          <w:b/>
          <w:sz w:val="24"/>
          <w:szCs w:val="24"/>
          <w:lang w:eastAsia="ru-RU"/>
        </w:rPr>
        <w:t>уметь (У)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789"/>
      </w:tblGrid>
      <w:tr w:rsidR="00EA4248" w:rsidRPr="005B5097" w:rsidTr="001B4774">
        <w:tc>
          <w:tcPr>
            <w:tcW w:w="817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EA4248" w:rsidRPr="005B5097" w:rsidTr="001B4774">
        <w:tc>
          <w:tcPr>
            <w:tcW w:w="817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1</w:t>
            </w:r>
          </w:p>
        </w:tc>
        <w:tc>
          <w:tcPr>
            <w:tcW w:w="8789" w:type="dxa"/>
          </w:tcPr>
          <w:p w:rsidR="00EA4248" w:rsidRPr="000753A2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097">
              <w:rPr>
                <w:rFonts w:ascii="Times New Roman" w:hAnsi="Times New Roman"/>
                <w:sz w:val="24"/>
              </w:rPr>
              <w:t xml:space="preserve">обучать население принципам здорового образа жизни;  </w:t>
            </w:r>
          </w:p>
        </w:tc>
      </w:tr>
      <w:tr w:rsidR="00EA4248" w:rsidRPr="005B5097" w:rsidTr="001B4774">
        <w:tc>
          <w:tcPr>
            <w:tcW w:w="817" w:type="dxa"/>
          </w:tcPr>
          <w:p w:rsidR="00EA4248" w:rsidRPr="00273881" w:rsidRDefault="00EA4248" w:rsidP="001B47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2</w:t>
            </w:r>
          </w:p>
        </w:tc>
        <w:tc>
          <w:tcPr>
            <w:tcW w:w="8789" w:type="dxa"/>
          </w:tcPr>
          <w:p w:rsidR="00EA4248" w:rsidRPr="000753A2" w:rsidRDefault="00EA4248" w:rsidP="001B4774">
            <w:pPr>
              <w:pStyle w:val="NoSpacing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ru-RU" w:bidi="hi-IN"/>
              </w:rPr>
            </w:pPr>
            <w:r w:rsidRPr="005B5097">
              <w:rPr>
                <w:rFonts w:ascii="Times New Roman" w:hAnsi="Times New Roman"/>
                <w:sz w:val="24"/>
              </w:rPr>
              <w:t>проводить и осуществлять оздоровительные и профилактические мероприятия;</w:t>
            </w:r>
          </w:p>
        </w:tc>
      </w:tr>
      <w:tr w:rsidR="00EA4248" w:rsidRPr="005B5097" w:rsidTr="001B4774">
        <w:tc>
          <w:tcPr>
            <w:tcW w:w="817" w:type="dxa"/>
          </w:tcPr>
          <w:p w:rsidR="00EA4248" w:rsidRPr="00273881" w:rsidRDefault="00EA4248" w:rsidP="001B47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3</w:t>
            </w:r>
          </w:p>
        </w:tc>
        <w:tc>
          <w:tcPr>
            <w:tcW w:w="8789" w:type="dxa"/>
          </w:tcPr>
          <w:p w:rsidR="00EA4248" w:rsidRPr="005B5097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 w:rsidRPr="005B5097">
              <w:rPr>
                <w:rFonts w:ascii="Times New Roman" w:hAnsi="Times New Roman"/>
                <w:sz w:val="24"/>
              </w:rPr>
              <w:t xml:space="preserve">консультировать пациента и его окружение по вопросам иммунопрофилактики; </w:t>
            </w:r>
          </w:p>
        </w:tc>
      </w:tr>
      <w:tr w:rsidR="00EA4248" w:rsidRPr="005B5097" w:rsidTr="001B4774">
        <w:tc>
          <w:tcPr>
            <w:tcW w:w="817" w:type="dxa"/>
          </w:tcPr>
          <w:p w:rsidR="00EA4248" w:rsidRPr="00273881" w:rsidRDefault="00EA4248" w:rsidP="001B47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4</w:t>
            </w:r>
          </w:p>
        </w:tc>
        <w:tc>
          <w:tcPr>
            <w:tcW w:w="8789" w:type="dxa"/>
          </w:tcPr>
          <w:p w:rsidR="00EA4248" w:rsidRPr="000753A2" w:rsidRDefault="00EA4248" w:rsidP="001B4774">
            <w:pPr>
              <w:pStyle w:val="NoSpacing"/>
              <w:jc w:val="both"/>
              <w:rPr>
                <w:rFonts w:ascii="Times New Roman" w:hAnsi="Times New Roman"/>
                <w:kern w:val="3"/>
                <w:sz w:val="24"/>
                <w:szCs w:val="24"/>
                <w:lang w:eastAsia="ru-RU" w:bidi="hi-IN"/>
              </w:rPr>
            </w:pPr>
            <w:r w:rsidRPr="005B5097">
              <w:rPr>
                <w:rFonts w:ascii="Times New Roman" w:hAnsi="Times New Roman"/>
                <w:sz w:val="24"/>
              </w:rPr>
              <w:t>консультировать по вопросам рационального и диетического питания;</w:t>
            </w:r>
          </w:p>
        </w:tc>
      </w:tr>
      <w:tr w:rsidR="00EA4248" w:rsidRPr="005B5097" w:rsidTr="001B4774">
        <w:tc>
          <w:tcPr>
            <w:tcW w:w="817" w:type="dxa"/>
          </w:tcPr>
          <w:p w:rsidR="00EA4248" w:rsidRPr="00273881" w:rsidRDefault="00EA4248" w:rsidP="001B47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У 5</w:t>
            </w:r>
          </w:p>
        </w:tc>
        <w:tc>
          <w:tcPr>
            <w:tcW w:w="8789" w:type="dxa"/>
          </w:tcPr>
          <w:p w:rsidR="00EA4248" w:rsidRPr="000753A2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097">
              <w:rPr>
                <w:rFonts w:ascii="Times New Roman" w:hAnsi="Times New Roman"/>
                <w:sz w:val="24"/>
              </w:rPr>
              <w:t>организовывать мероприятия по проведению диспансеризации.</w:t>
            </w:r>
          </w:p>
          <w:p w:rsidR="00EA4248" w:rsidRPr="000753A2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A4248" w:rsidRDefault="00EA4248" w:rsidP="00D71F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A4248" w:rsidRPr="00273881" w:rsidRDefault="00EA4248" w:rsidP="00D71F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3881">
        <w:rPr>
          <w:rFonts w:ascii="Times New Roman" w:hAnsi="Times New Roman"/>
          <w:b/>
          <w:sz w:val="24"/>
          <w:szCs w:val="24"/>
          <w:lang w:eastAsia="ru-RU"/>
        </w:rPr>
        <w:t>знать (З)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931"/>
      </w:tblGrid>
      <w:tr w:rsidR="00EA4248" w:rsidRPr="005B5097" w:rsidTr="001B4774">
        <w:tc>
          <w:tcPr>
            <w:tcW w:w="675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931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Сущность</w:t>
            </w:r>
          </w:p>
        </w:tc>
      </w:tr>
      <w:tr w:rsidR="00EA4248" w:rsidRPr="005B5097" w:rsidTr="001B4774">
        <w:tc>
          <w:tcPr>
            <w:tcW w:w="675" w:type="dxa"/>
          </w:tcPr>
          <w:p w:rsidR="00EA4248" w:rsidRPr="00273881" w:rsidRDefault="00EA4248" w:rsidP="001B4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З 1</w:t>
            </w:r>
          </w:p>
        </w:tc>
        <w:tc>
          <w:tcPr>
            <w:tcW w:w="8931" w:type="dxa"/>
          </w:tcPr>
          <w:p w:rsidR="00EA4248" w:rsidRPr="000753A2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097">
              <w:rPr>
                <w:rFonts w:ascii="Times New Roman" w:hAnsi="Times New Roman"/>
                <w:sz w:val="24"/>
              </w:rPr>
              <w:t>современные представления о здоровье в разные возрастные периоды, возможные факторы, влияющие на здоровье, направления сестринской деятельности по сохранению здоровья;</w:t>
            </w:r>
          </w:p>
        </w:tc>
      </w:tr>
      <w:tr w:rsidR="00EA4248" w:rsidRPr="005B5097" w:rsidTr="001B4774">
        <w:tc>
          <w:tcPr>
            <w:tcW w:w="675" w:type="dxa"/>
          </w:tcPr>
          <w:p w:rsidR="00EA4248" w:rsidRPr="00273881" w:rsidRDefault="00EA4248" w:rsidP="001B47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З 2</w:t>
            </w:r>
          </w:p>
        </w:tc>
        <w:tc>
          <w:tcPr>
            <w:tcW w:w="8931" w:type="dxa"/>
          </w:tcPr>
          <w:p w:rsidR="00EA4248" w:rsidRPr="005B5097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 w:rsidRPr="005B5097">
              <w:rPr>
                <w:rFonts w:ascii="Times New Roman" w:hAnsi="Times New Roman"/>
                <w:sz w:val="24"/>
              </w:rPr>
              <w:t>основы иммунопрофилактики различных групп населения;</w:t>
            </w:r>
          </w:p>
        </w:tc>
      </w:tr>
      <w:tr w:rsidR="00EA4248" w:rsidRPr="005B5097" w:rsidTr="001B4774">
        <w:tc>
          <w:tcPr>
            <w:tcW w:w="675" w:type="dxa"/>
          </w:tcPr>
          <w:p w:rsidR="00EA4248" w:rsidRPr="00273881" w:rsidRDefault="00EA4248" w:rsidP="001B47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З 3</w:t>
            </w:r>
          </w:p>
        </w:tc>
        <w:tc>
          <w:tcPr>
            <w:tcW w:w="8931" w:type="dxa"/>
          </w:tcPr>
          <w:p w:rsidR="00EA4248" w:rsidRPr="005B5097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 w:rsidRPr="005B5097">
              <w:rPr>
                <w:rFonts w:ascii="Times New Roman" w:hAnsi="Times New Roman"/>
                <w:sz w:val="24"/>
              </w:rPr>
              <w:t xml:space="preserve">принципы рационального и диетического питания; </w:t>
            </w:r>
          </w:p>
        </w:tc>
      </w:tr>
      <w:tr w:rsidR="00EA4248" w:rsidRPr="005B5097" w:rsidTr="001B4774">
        <w:tc>
          <w:tcPr>
            <w:tcW w:w="675" w:type="dxa"/>
          </w:tcPr>
          <w:p w:rsidR="00EA4248" w:rsidRPr="00273881" w:rsidRDefault="00EA4248" w:rsidP="001B477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3881">
              <w:rPr>
                <w:rFonts w:ascii="Times New Roman" w:hAnsi="Times New Roman"/>
                <w:sz w:val="24"/>
                <w:szCs w:val="24"/>
                <w:lang w:eastAsia="ru-RU"/>
              </w:rPr>
              <w:t>З 4</w:t>
            </w:r>
          </w:p>
        </w:tc>
        <w:tc>
          <w:tcPr>
            <w:tcW w:w="8931" w:type="dxa"/>
          </w:tcPr>
          <w:p w:rsidR="00EA4248" w:rsidRPr="000753A2" w:rsidRDefault="00EA4248" w:rsidP="001B477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5097">
              <w:rPr>
                <w:rFonts w:ascii="Times New Roman" w:hAnsi="Times New Roman"/>
                <w:sz w:val="24"/>
              </w:rPr>
              <w:t>роль сестринского персонала при проведении диспансеризации населения и работе «школ здоровья».</w:t>
            </w:r>
          </w:p>
        </w:tc>
      </w:tr>
    </w:tbl>
    <w:p w:rsidR="00EA4248" w:rsidRDefault="00EA4248" w:rsidP="00D71F55"/>
    <w:p w:rsidR="00EA4248" w:rsidRPr="00AD7DDA" w:rsidRDefault="00EA4248" w:rsidP="00D71F55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2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. Измерительные материалы для оценивания результатов освоения учебной дисциплины </w:t>
      </w: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2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.1.  Форма экзамена: </w:t>
      </w:r>
      <w:r>
        <w:rPr>
          <w:rFonts w:ascii="Times New Roman" w:hAnsi="Times New Roman"/>
          <w:sz w:val="24"/>
          <w:szCs w:val="28"/>
          <w:lang w:eastAsia="ru-RU"/>
        </w:rPr>
        <w:t>письменно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 – </w:t>
      </w:r>
      <w:r>
        <w:rPr>
          <w:rFonts w:ascii="Times New Roman" w:hAnsi="Times New Roman"/>
          <w:sz w:val="24"/>
          <w:szCs w:val="28"/>
          <w:lang w:eastAsia="ru-RU"/>
        </w:rPr>
        <w:t>тестовая форма</w:t>
      </w: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 Условия выполнения задания:</w:t>
      </w: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 xml:space="preserve">1. Место (время) выполнения задания доклинический кабинет № </w:t>
      </w:r>
      <w:r>
        <w:rPr>
          <w:rFonts w:ascii="Times New Roman" w:hAnsi="Times New Roman"/>
          <w:sz w:val="24"/>
          <w:szCs w:val="28"/>
          <w:lang w:eastAsia="ru-RU"/>
        </w:rPr>
        <w:t>5</w:t>
      </w: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 xml:space="preserve">2. Максимальное время выполнения задания: </w:t>
      </w:r>
      <w:r>
        <w:rPr>
          <w:rFonts w:ascii="Times New Roman" w:hAnsi="Times New Roman"/>
          <w:sz w:val="24"/>
          <w:szCs w:val="28"/>
          <w:lang w:eastAsia="ru-RU"/>
        </w:rPr>
        <w:t xml:space="preserve">60 </w:t>
      </w:r>
      <w:r w:rsidRPr="00AD7DDA">
        <w:rPr>
          <w:rFonts w:ascii="Times New Roman" w:hAnsi="Times New Roman"/>
          <w:sz w:val="24"/>
          <w:szCs w:val="28"/>
          <w:lang w:eastAsia="ru-RU"/>
        </w:rPr>
        <w:t>минут</w:t>
      </w: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3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.  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>Задания для экзаменующихся</w:t>
      </w:r>
      <w:r w:rsidRPr="00AD7DDA">
        <w:rPr>
          <w:rFonts w:ascii="Times New Roman" w:hAnsi="Times New Roman"/>
          <w:sz w:val="24"/>
          <w:szCs w:val="28"/>
          <w:lang w:eastAsia="ru-RU"/>
        </w:rPr>
        <w:t>: приводится перечень вопросов для подготовки  к</w:t>
      </w:r>
      <w:r>
        <w:rPr>
          <w:rFonts w:ascii="Times New Roman" w:hAnsi="Times New Roman"/>
          <w:sz w:val="24"/>
          <w:szCs w:val="28"/>
          <w:lang w:eastAsia="ru-RU"/>
        </w:rPr>
        <w:t xml:space="preserve">дифференцированному зачету 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 (приложение 1)</w:t>
      </w: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4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>. Задания для экзамена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:  </w:t>
      </w:r>
      <w:r>
        <w:rPr>
          <w:rFonts w:ascii="Times New Roman" w:hAnsi="Times New Roman"/>
          <w:sz w:val="24"/>
          <w:szCs w:val="28"/>
          <w:lang w:eastAsia="ru-RU"/>
        </w:rPr>
        <w:t xml:space="preserve">тестовые задания </w:t>
      </w:r>
      <w:r w:rsidRPr="00AD7DDA">
        <w:rPr>
          <w:rFonts w:ascii="Times New Roman" w:hAnsi="Times New Roman"/>
          <w:sz w:val="24"/>
          <w:szCs w:val="28"/>
          <w:lang w:eastAsia="ru-RU"/>
        </w:rPr>
        <w:t xml:space="preserve"> (Приложение 2)</w:t>
      </w: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 xml:space="preserve">5. 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>Критерии оценивания знаний</w:t>
      </w:r>
      <w:r w:rsidRPr="00AD7DDA">
        <w:rPr>
          <w:rFonts w:ascii="Times New Roman" w:hAnsi="Times New Roman"/>
          <w:sz w:val="24"/>
          <w:szCs w:val="28"/>
          <w:lang w:eastAsia="ru-RU"/>
        </w:rPr>
        <w:t>:</w:t>
      </w:r>
    </w:p>
    <w:p w:rsidR="00EA4248" w:rsidRPr="00AD7DDA" w:rsidRDefault="00EA4248" w:rsidP="00D71F55">
      <w:pPr>
        <w:spacing w:after="0" w:line="240" w:lineRule="auto"/>
        <w:rPr>
          <w:rFonts w:ascii="Times New Roman" w:hAnsi="Times New Roman"/>
          <w:szCs w:val="24"/>
          <w:lang w:eastAsia="ru-RU"/>
        </w:rPr>
      </w:pPr>
    </w:p>
    <w:p w:rsidR="00EA4248" w:rsidRDefault="00EA4248" w:rsidP="00D71F55">
      <w:pPr>
        <w:rPr>
          <w:sz w:val="20"/>
        </w:rPr>
      </w:pPr>
      <w:r>
        <w:rPr>
          <w:rFonts w:ascii="Times New Roman" w:hAnsi="Times New Roman"/>
          <w:sz w:val="24"/>
          <w:szCs w:val="28"/>
          <w:lang w:eastAsia="ru-RU"/>
        </w:rPr>
        <w:t>Рейтинг-план</w:t>
      </w:r>
    </w:p>
    <w:p w:rsidR="00EA4248" w:rsidRDefault="00EA4248" w:rsidP="00D71F55">
      <w:pPr>
        <w:rPr>
          <w:sz w:val="20"/>
        </w:rPr>
      </w:pPr>
    </w:p>
    <w:p w:rsidR="00EA4248" w:rsidRDefault="00EA4248" w:rsidP="00D71F55">
      <w:pPr>
        <w:rPr>
          <w:sz w:val="20"/>
        </w:rPr>
      </w:pPr>
    </w:p>
    <w:p w:rsidR="00EA4248" w:rsidRDefault="00EA4248" w:rsidP="00D71F55">
      <w:pPr>
        <w:rPr>
          <w:sz w:val="20"/>
        </w:rPr>
      </w:pPr>
    </w:p>
    <w:p w:rsidR="00EA4248" w:rsidRDefault="00EA4248" w:rsidP="00D71F55">
      <w:pPr>
        <w:spacing w:after="0" w:line="240" w:lineRule="auto"/>
        <w:rPr>
          <w:rFonts w:ascii="Verdana" w:hAnsi="Verdana"/>
          <w:b/>
          <w:bCs/>
          <w:sz w:val="20"/>
          <w:szCs w:val="20"/>
          <w:lang w:eastAsia="ru-RU"/>
        </w:rPr>
      </w:pPr>
    </w:p>
    <w:p w:rsidR="00EA4248" w:rsidRPr="00AD7DDA" w:rsidRDefault="00EA4248" w:rsidP="00D71F55">
      <w:pPr>
        <w:spacing w:after="0" w:line="240" w:lineRule="auto"/>
        <w:rPr>
          <w:rFonts w:ascii="Verdana" w:hAnsi="Verdana"/>
          <w:b/>
          <w:bCs/>
          <w:sz w:val="20"/>
          <w:szCs w:val="20"/>
          <w:lang w:eastAsia="ru-RU"/>
        </w:rPr>
      </w:pPr>
    </w:p>
    <w:p w:rsidR="00EA4248" w:rsidRPr="00AD7DDA" w:rsidRDefault="00EA4248" w:rsidP="00D71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AD7DDA">
        <w:rPr>
          <w:rFonts w:ascii="Times New Roman" w:hAnsi="Times New Roman"/>
          <w:sz w:val="24"/>
          <w:szCs w:val="28"/>
          <w:lang w:eastAsia="ru-RU"/>
        </w:rPr>
        <w:t>Приложение 1</w:t>
      </w:r>
    </w:p>
    <w:p w:rsidR="00EA4248" w:rsidRPr="00AD7DDA" w:rsidRDefault="00EA4248" w:rsidP="00D71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AD7DDA">
        <w:rPr>
          <w:rFonts w:ascii="Times New Roman" w:hAnsi="Times New Roman"/>
          <w:b/>
          <w:sz w:val="24"/>
          <w:szCs w:val="28"/>
          <w:lang w:eastAsia="ru-RU"/>
        </w:rPr>
        <w:t>Профессиональный модуль 0</w:t>
      </w:r>
      <w:r>
        <w:rPr>
          <w:rFonts w:ascii="Times New Roman" w:hAnsi="Times New Roman"/>
          <w:b/>
          <w:sz w:val="24"/>
          <w:szCs w:val="28"/>
          <w:lang w:eastAsia="ru-RU"/>
        </w:rPr>
        <w:t>1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sz w:val="24"/>
          <w:szCs w:val="28"/>
          <w:lang w:eastAsia="ru-RU"/>
        </w:rPr>
        <w:t>Проведение профилактических мероприятий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>»</w:t>
      </w:r>
    </w:p>
    <w:p w:rsidR="00EA4248" w:rsidRDefault="00EA4248" w:rsidP="00D71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7A2787">
        <w:rPr>
          <w:rFonts w:ascii="Times New Roman" w:hAnsi="Times New Roman"/>
          <w:b/>
          <w:sz w:val="24"/>
          <w:szCs w:val="28"/>
          <w:lang w:eastAsia="ru-RU"/>
        </w:rPr>
        <w:t xml:space="preserve">МДК 01.03. </w:t>
      </w:r>
      <w:r w:rsidRPr="007A2787">
        <w:rPr>
          <w:rFonts w:ascii="Times New Roman" w:hAnsi="Times New Roman"/>
          <w:b/>
          <w:bCs/>
          <w:sz w:val="24"/>
          <w:szCs w:val="24"/>
          <w:lang w:eastAsia="ru-RU"/>
        </w:rPr>
        <w:t>Сестринское дело в системе первичной медико-санитарной помощи населению</w:t>
      </w:r>
    </w:p>
    <w:p w:rsidR="00EA4248" w:rsidRPr="00AD7DDA" w:rsidRDefault="00EA4248" w:rsidP="00D71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Вопросы для подготовки к </w:t>
      </w:r>
      <w:r>
        <w:rPr>
          <w:rFonts w:ascii="Times New Roman" w:hAnsi="Times New Roman"/>
          <w:b/>
          <w:sz w:val="24"/>
          <w:szCs w:val="28"/>
          <w:lang w:eastAsia="ru-RU"/>
        </w:rPr>
        <w:t>дифференцированному зачету по учебной практике</w:t>
      </w:r>
    </w:p>
    <w:p w:rsidR="00EA4248" w:rsidRPr="00AD7DDA" w:rsidRDefault="00EA4248" w:rsidP="00D71F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3</w:t>
      </w:r>
      <w:r w:rsidRPr="00AD7DDA">
        <w:rPr>
          <w:rFonts w:ascii="Times New Roman" w:hAnsi="Times New Roman"/>
          <w:b/>
          <w:sz w:val="24"/>
          <w:szCs w:val="28"/>
          <w:lang w:eastAsia="ru-RU"/>
        </w:rPr>
        <w:t xml:space="preserve"> курс 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noProof/>
          <w:sz w:val="24"/>
          <w:lang w:eastAsia="ru-RU"/>
        </w:rPr>
      </w:pPr>
      <w:r w:rsidRPr="002D1C40">
        <w:rPr>
          <w:rFonts w:ascii="Times New Roman" w:hAnsi="Times New Roman"/>
          <w:sz w:val="24"/>
        </w:rPr>
        <w:t xml:space="preserve">1) </w:t>
      </w:r>
      <w:r w:rsidRPr="002D1C40">
        <w:rPr>
          <w:rFonts w:ascii="Times New Roman" w:hAnsi="Times New Roman"/>
          <w:noProof/>
          <w:sz w:val="24"/>
          <w:lang w:eastAsia="ru-RU"/>
        </w:rPr>
        <w:t>Патронажи новорожденных, сроки, цели.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noProof/>
          <w:sz w:val="24"/>
          <w:lang w:eastAsia="ru-RU"/>
        </w:rPr>
      </w:pPr>
      <w:r w:rsidRPr="002D1C40">
        <w:rPr>
          <w:rFonts w:ascii="Times New Roman" w:hAnsi="Times New Roman"/>
          <w:noProof/>
          <w:sz w:val="24"/>
          <w:lang w:eastAsia="ru-RU"/>
        </w:rPr>
        <w:t>2) Пограничные состояния новорожденных.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3) </w:t>
      </w:r>
      <w:r w:rsidRPr="002D1C40">
        <w:rPr>
          <w:rFonts w:ascii="Times New Roman" w:hAnsi="Times New Roman"/>
          <w:sz w:val="24"/>
          <w:szCs w:val="24"/>
        </w:rPr>
        <w:t>Национальный календарь прививок. Группы риска детей при проведении иммунопрофилактики.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  <w:szCs w:val="24"/>
        </w:rPr>
        <w:t xml:space="preserve">4) Первичная медико-санитарная помощь понятие. Виды ПМСП. Принципы организации ПСМП. 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  <w:szCs w:val="24"/>
        </w:rPr>
        <w:t>5) Школы здоровья для лиц с факторами риска и пациентов с ХНИЗ.Принципы организации Школ здоровья.Основная цель деятельности Школ здоровья.Основные задачи Школ здоровья для пациентов с ХНИЗ.Результат деятельности Школы здоровья.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6) </w:t>
      </w:r>
      <w:r w:rsidRPr="002D1C40">
        <w:rPr>
          <w:rFonts w:ascii="Times New Roman" w:hAnsi="Times New Roman"/>
          <w:sz w:val="24"/>
          <w:szCs w:val="24"/>
        </w:rPr>
        <w:t>Цель деятельности м/с при организации обучения пациента, профессиональные знания и умениядля эффективного обучения пациентов в школах. Виды методического обеспечения занятий в Школе здоровья. Оценка уровня знаний в Школах здоровья.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7) </w:t>
      </w:r>
      <w:r w:rsidRPr="002D1C40">
        <w:rPr>
          <w:rFonts w:ascii="Times New Roman" w:hAnsi="Times New Roman"/>
          <w:sz w:val="24"/>
          <w:szCs w:val="24"/>
        </w:rPr>
        <w:t>Диспансеризация, определение, ее цели, задачи, принципы.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8) </w:t>
      </w:r>
      <w:r w:rsidRPr="002D1C40">
        <w:rPr>
          <w:rFonts w:ascii="Times New Roman" w:hAnsi="Times New Roman"/>
          <w:sz w:val="24"/>
          <w:szCs w:val="24"/>
        </w:rPr>
        <w:t>Роль сестринского персонала в проведении диспансеризации. Этапы диспансеризации. Группы состояния здоровья.  Оценка качества и эффективности диспансеризации.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9) </w:t>
      </w:r>
      <w:r w:rsidRPr="002D1C40">
        <w:rPr>
          <w:rFonts w:ascii="Times New Roman" w:hAnsi="Times New Roman"/>
          <w:sz w:val="24"/>
          <w:szCs w:val="24"/>
        </w:rPr>
        <w:t xml:space="preserve">Виды иммунобиологических препаратов. Правила транспортировки и хранения вакцин (4 уровня «холодовой цепи»). 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10) </w:t>
      </w:r>
      <w:r w:rsidRPr="002D1C40">
        <w:rPr>
          <w:rFonts w:ascii="Times New Roman" w:hAnsi="Times New Roman"/>
          <w:sz w:val="24"/>
          <w:szCs w:val="24"/>
        </w:rPr>
        <w:t>Способы введения препаратов. Поствакцинальные реакции и осложнения.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11) </w:t>
      </w:r>
      <w:r w:rsidRPr="002D1C40">
        <w:rPr>
          <w:rFonts w:ascii="Times New Roman" w:hAnsi="Times New Roman"/>
          <w:sz w:val="24"/>
          <w:szCs w:val="24"/>
        </w:rPr>
        <w:t>Временная нетрудоспособность, порядок установления и определения.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12) </w:t>
      </w:r>
      <w:r w:rsidRPr="002D1C40">
        <w:rPr>
          <w:rFonts w:ascii="Times New Roman" w:hAnsi="Times New Roman"/>
          <w:sz w:val="24"/>
          <w:szCs w:val="24"/>
        </w:rPr>
        <w:t>Права и обязанности граждан при осуществлении иммунопрофилактики.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D1C40">
        <w:rPr>
          <w:rFonts w:ascii="Times New Roman" w:hAnsi="Times New Roman"/>
          <w:sz w:val="24"/>
        </w:rPr>
        <w:t xml:space="preserve">13) </w:t>
      </w:r>
      <w:r w:rsidRPr="002D1C40">
        <w:rPr>
          <w:rFonts w:ascii="Times New Roman" w:hAnsi="Times New Roman"/>
          <w:sz w:val="24"/>
          <w:szCs w:val="24"/>
        </w:rPr>
        <w:t>Система регистрации инфекционных больных.</w:t>
      </w:r>
    </w:p>
    <w:p w:rsidR="00EA4248" w:rsidRPr="002D1C40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</w:rPr>
      </w:pPr>
      <w:r w:rsidRPr="002D1C40">
        <w:rPr>
          <w:rFonts w:ascii="Times New Roman" w:hAnsi="Times New Roman"/>
          <w:b/>
          <w:sz w:val="24"/>
        </w:rPr>
        <w:t>Практические манипуляции</w:t>
      </w:r>
      <w:r>
        <w:rPr>
          <w:rFonts w:ascii="Times New Roman" w:hAnsi="Times New Roman"/>
          <w:b/>
          <w:sz w:val="24"/>
        </w:rPr>
        <w:t>:</w:t>
      </w:r>
    </w:p>
    <w:p w:rsidR="00EA4248" w:rsidRPr="00F97B07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измерение роста (взрослому, ребенку грудного возраста);</w:t>
      </w:r>
    </w:p>
    <w:p w:rsidR="00EA4248" w:rsidRPr="00F97B07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измерение массы тела (взрослому, ребенку грудного возраста);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</w:t>
      </w:r>
      <w:r w:rsidRPr="00F97B07">
        <w:rPr>
          <w:rFonts w:ascii="Times New Roman" w:hAnsi="Times New Roman"/>
          <w:sz w:val="24"/>
        </w:rPr>
        <w:t>определение индекса массы тела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проведение гигиенической ванны новорожденному;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обработка пупочной ранки;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 измерение окружности головы, груди ребенку грудного возраста.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Расчёт должной массы тела, роста, окружности груди, головы ребенку грудного возраста.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8) Расчет суточного и разового объема питания ребенку грудного возраста.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</w:rPr>
        <w:t xml:space="preserve">9) </w:t>
      </w:r>
      <w:r w:rsidRPr="00F91A2C">
        <w:rPr>
          <w:rFonts w:ascii="Times New Roman" w:hAnsi="Times New Roman"/>
          <w:szCs w:val="24"/>
        </w:rPr>
        <w:t>Измерение АД</w:t>
      </w:r>
      <w:r>
        <w:rPr>
          <w:rFonts w:ascii="Times New Roman" w:hAnsi="Times New Roman"/>
          <w:szCs w:val="24"/>
        </w:rPr>
        <w:t>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10) Измерение пульса (характеристика), ЧДД.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Cs w:val="24"/>
        </w:rPr>
        <w:t xml:space="preserve">11) </w:t>
      </w:r>
      <w:r w:rsidRPr="007E736E">
        <w:rPr>
          <w:rFonts w:ascii="Times New Roman" w:hAnsi="Times New Roman"/>
          <w:sz w:val="24"/>
          <w:szCs w:val="24"/>
        </w:rPr>
        <w:t>Определение пиковой скорости выдоха пикфлоуметром</w:t>
      </w:r>
      <w:r>
        <w:rPr>
          <w:rFonts w:ascii="Times New Roman" w:hAnsi="Times New Roman"/>
          <w:sz w:val="24"/>
          <w:szCs w:val="24"/>
        </w:rPr>
        <w:t>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12) Правила подготовки пациента к лабораторным и инструментальным методам исследования: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общий анализ крови, мочи;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анализ мочи общий, по Нечипоренко, по Зимницкому;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биохимический анализ крови;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анализ кала на копрограмму, скрытую кровь;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общий анализ мокроты;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УЗИ органов брюшной полости, органов малого таза;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ФГДС; ректороманоскопия.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мазок из зева и носа.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13) </w:t>
      </w:r>
      <w:r>
        <w:rPr>
          <w:rFonts w:ascii="Times New Roman" w:hAnsi="Times New Roman"/>
        </w:rPr>
        <w:t>Выполнение внутримышечных, подкожных, внутривенных инъекций.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14) Разведение антибиотиков.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15) Введение инсулина.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16) Заполнение систем для внутривенного введения жидкости.</w:t>
      </w: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17) </w:t>
      </w:r>
      <w:r>
        <w:rPr>
          <w:rFonts w:ascii="Times New Roman" w:hAnsi="Times New Roman"/>
          <w:sz w:val="24"/>
        </w:rPr>
        <w:t>Определение сахара крови глюкометром.</w:t>
      </w:r>
    </w:p>
    <w:p w:rsidR="00EA4248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18) Заполнение ф 058/у.</w:t>
      </w:r>
    </w:p>
    <w:p w:rsidR="00EA4248" w:rsidRPr="00F97B07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19) заполнение карты профилактических прививок.</w:t>
      </w:r>
    </w:p>
    <w:p w:rsidR="00EA4248" w:rsidRPr="00F97B07" w:rsidRDefault="00EA4248" w:rsidP="00256CAA">
      <w:pPr>
        <w:pStyle w:val="NoSpacing"/>
        <w:spacing w:line="276" w:lineRule="auto"/>
        <w:jc w:val="both"/>
        <w:rPr>
          <w:rFonts w:ascii="Times New Roman" w:hAnsi="Times New Roman"/>
          <w:sz w:val="28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Default="00EA4248" w:rsidP="00256CAA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Пример билета</w:t>
      </w:r>
    </w:p>
    <w:p w:rsidR="00EA4248" w:rsidRPr="00256CAA" w:rsidRDefault="00EA4248" w:rsidP="00256CAA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  <w:r w:rsidRPr="00256CAA">
        <w:rPr>
          <w:rFonts w:ascii="Times New Roman" w:hAnsi="Times New Roman"/>
          <w:szCs w:val="24"/>
          <w:lang w:eastAsia="ru-RU"/>
        </w:rPr>
        <w:t>ГАПОУ АО  «Няндомский железнодорожный колледж»</w:t>
      </w:r>
    </w:p>
    <w:p w:rsidR="00EA4248" w:rsidRPr="00256CAA" w:rsidRDefault="00EA4248" w:rsidP="00256CAA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  <w:r w:rsidRPr="00256CAA">
        <w:rPr>
          <w:rFonts w:ascii="Times New Roman" w:hAnsi="Times New Roman"/>
          <w:szCs w:val="24"/>
          <w:lang w:eastAsia="ru-RU"/>
        </w:rPr>
        <w:t>Медицинское отделение</w:t>
      </w:r>
    </w:p>
    <w:p w:rsidR="00EA4248" w:rsidRPr="005506D9" w:rsidRDefault="00EA4248" w:rsidP="005506D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5506D9">
        <w:rPr>
          <w:rFonts w:ascii="Times New Roman" w:hAnsi="Times New Roman"/>
          <w:b/>
          <w:sz w:val="20"/>
          <w:szCs w:val="20"/>
          <w:lang w:eastAsia="ru-RU"/>
        </w:rPr>
        <w:t>ПРОМЕЖУТОЧНАЯ АТТЕСТАЦИЯ</w:t>
      </w:r>
    </w:p>
    <w:p w:rsidR="00EA4248" w:rsidRPr="005506D9" w:rsidRDefault="00EA4248" w:rsidP="005506D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5506D9">
        <w:rPr>
          <w:rFonts w:ascii="Times New Roman" w:hAnsi="Times New Roman"/>
          <w:b/>
          <w:sz w:val="20"/>
          <w:szCs w:val="20"/>
          <w:lang w:eastAsia="ru-RU"/>
        </w:rPr>
        <w:t>Дифференцированный зачёт по учебной практике</w:t>
      </w:r>
    </w:p>
    <w:p w:rsidR="00EA4248" w:rsidRPr="005506D9" w:rsidRDefault="00EA4248" w:rsidP="005506D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5506D9">
        <w:rPr>
          <w:rFonts w:ascii="Times New Roman" w:hAnsi="Times New Roman"/>
          <w:sz w:val="20"/>
          <w:szCs w:val="20"/>
          <w:lang w:eastAsia="ru-RU"/>
        </w:rPr>
        <w:t xml:space="preserve">по специальности   </w:t>
      </w:r>
    </w:p>
    <w:p w:rsidR="00EA4248" w:rsidRPr="005506D9" w:rsidRDefault="00EA4248" w:rsidP="005506D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5506D9">
        <w:rPr>
          <w:rFonts w:ascii="Times New Roman" w:hAnsi="Times New Roman"/>
          <w:sz w:val="20"/>
          <w:szCs w:val="20"/>
          <w:lang w:eastAsia="ru-RU"/>
        </w:rPr>
        <w:t xml:space="preserve">34.02.01  «Сестринское дело»  </w:t>
      </w:r>
    </w:p>
    <w:p w:rsidR="00EA4248" w:rsidRPr="005506D9" w:rsidRDefault="00EA4248" w:rsidP="00550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5506D9">
        <w:rPr>
          <w:rFonts w:ascii="Times New Roman" w:hAnsi="Times New Roman"/>
          <w:b/>
          <w:sz w:val="20"/>
          <w:szCs w:val="20"/>
          <w:lang w:eastAsia="ru-RU"/>
        </w:rPr>
        <w:t>ПМ. 0</w:t>
      </w:r>
      <w:r>
        <w:rPr>
          <w:rFonts w:ascii="Times New Roman" w:hAnsi="Times New Roman"/>
          <w:b/>
          <w:sz w:val="20"/>
          <w:szCs w:val="20"/>
          <w:lang w:eastAsia="ru-RU"/>
        </w:rPr>
        <w:t>1</w:t>
      </w:r>
      <w:r w:rsidRPr="005506D9">
        <w:rPr>
          <w:rFonts w:ascii="Times New Roman" w:hAnsi="Times New Roman"/>
          <w:b/>
          <w:sz w:val="20"/>
          <w:szCs w:val="20"/>
          <w:lang w:eastAsia="ru-RU"/>
        </w:rPr>
        <w:t>. «</w:t>
      </w:r>
      <w:r>
        <w:rPr>
          <w:rFonts w:ascii="Times New Roman" w:hAnsi="Times New Roman"/>
          <w:b/>
          <w:sz w:val="20"/>
          <w:szCs w:val="20"/>
          <w:lang w:eastAsia="ru-RU"/>
        </w:rPr>
        <w:t>Проведение профилактических мероприятий</w:t>
      </w:r>
      <w:r w:rsidRPr="005506D9">
        <w:rPr>
          <w:rFonts w:ascii="Times New Roman" w:hAnsi="Times New Roman"/>
          <w:b/>
          <w:sz w:val="20"/>
          <w:szCs w:val="20"/>
          <w:lang w:eastAsia="ru-RU"/>
        </w:rPr>
        <w:t>»</w:t>
      </w:r>
    </w:p>
    <w:p w:rsidR="00EA4248" w:rsidRPr="005506D9" w:rsidRDefault="00EA4248" w:rsidP="005506D9">
      <w:pPr>
        <w:tabs>
          <w:tab w:val="left" w:pos="3357"/>
        </w:tabs>
        <w:snapToGrid w:val="0"/>
        <w:spacing w:after="0" w:line="240" w:lineRule="auto"/>
        <w:contextualSpacing/>
        <w:jc w:val="center"/>
        <w:rPr>
          <w:rFonts w:ascii="Times New Roman" w:hAnsi="Times New Roman"/>
          <w:b/>
          <w:sz w:val="18"/>
          <w:szCs w:val="20"/>
          <w:lang w:eastAsia="ru-RU"/>
        </w:rPr>
      </w:pPr>
      <w:r w:rsidRPr="005506D9">
        <w:rPr>
          <w:rFonts w:ascii="Times New Roman" w:hAnsi="Times New Roman"/>
          <w:b/>
          <w:bCs/>
          <w:sz w:val="18"/>
          <w:szCs w:val="20"/>
          <w:lang w:eastAsia="ru-RU"/>
        </w:rPr>
        <w:t>МДК 01.03. «</w:t>
      </w:r>
      <w:r w:rsidRPr="005506D9">
        <w:rPr>
          <w:rFonts w:ascii="Times New Roman" w:hAnsi="Times New Roman"/>
          <w:b/>
          <w:bCs/>
          <w:szCs w:val="24"/>
          <w:lang w:eastAsia="ru-RU"/>
        </w:rPr>
        <w:t>Сестринское дело в системе первичной медико-санитарной помощи населению</w:t>
      </w:r>
      <w:r w:rsidRPr="005506D9">
        <w:rPr>
          <w:rFonts w:ascii="Times New Roman" w:hAnsi="Times New Roman"/>
          <w:b/>
          <w:sz w:val="18"/>
          <w:szCs w:val="20"/>
          <w:lang w:eastAsia="ru-RU"/>
        </w:rPr>
        <w:t>»</w:t>
      </w:r>
    </w:p>
    <w:p w:rsidR="00EA4248" w:rsidRPr="00256CAA" w:rsidRDefault="00EA4248" w:rsidP="005506D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3</w:t>
      </w:r>
      <w:r w:rsidRPr="005506D9">
        <w:rPr>
          <w:rFonts w:ascii="Times New Roman" w:hAnsi="Times New Roman"/>
          <w:b/>
          <w:sz w:val="20"/>
          <w:szCs w:val="20"/>
          <w:lang w:eastAsia="ru-RU"/>
        </w:rPr>
        <w:t xml:space="preserve"> курс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7"/>
        <w:gridCol w:w="3177"/>
        <w:gridCol w:w="3137"/>
      </w:tblGrid>
      <w:tr w:rsidR="00EA4248" w:rsidRPr="00256CAA" w:rsidTr="00807EE8">
        <w:tc>
          <w:tcPr>
            <w:tcW w:w="3612" w:type="dxa"/>
          </w:tcPr>
          <w:p w:rsidR="00EA4248" w:rsidRPr="00256CAA" w:rsidRDefault="00EA4248" w:rsidP="00256C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6CAA">
              <w:rPr>
                <w:rFonts w:ascii="Times New Roman" w:hAnsi="Times New Roman"/>
              </w:rPr>
              <w:t>Рассмотрено цикловой комиссией</w:t>
            </w:r>
          </w:p>
          <w:p w:rsidR="00EA4248" w:rsidRDefault="00EA4248" w:rsidP="00256CA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56CAA">
              <w:rPr>
                <w:rFonts w:ascii="Times New Roman" w:hAnsi="Times New Roman"/>
              </w:rPr>
              <w:t xml:space="preserve">       «____»__________201</w:t>
            </w:r>
            <w:r>
              <w:rPr>
                <w:rFonts w:ascii="Times New Roman" w:hAnsi="Times New Roman"/>
              </w:rPr>
              <w:t>6</w:t>
            </w:r>
            <w:r w:rsidRPr="00256CAA">
              <w:rPr>
                <w:rFonts w:ascii="Times New Roman" w:hAnsi="Times New Roman"/>
              </w:rPr>
              <w:t>г</w:t>
            </w:r>
          </w:p>
          <w:p w:rsidR="00EA4248" w:rsidRPr="00256CAA" w:rsidRDefault="00EA4248" w:rsidP="00256CA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ЦК ________</w:t>
            </w:r>
          </w:p>
          <w:p w:rsidR="00EA4248" w:rsidRPr="00256CAA" w:rsidRDefault="00EA4248" w:rsidP="00256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</w:tcPr>
          <w:p w:rsidR="00EA4248" w:rsidRPr="00256CAA" w:rsidRDefault="00EA4248" w:rsidP="00256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EA4248" w:rsidRPr="00256CAA" w:rsidRDefault="00EA4248" w:rsidP="00256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6C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Экзаменационный билет </w:t>
            </w:r>
          </w:p>
          <w:p w:rsidR="00EA4248" w:rsidRPr="00256CAA" w:rsidRDefault="00EA4248" w:rsidP="00256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6CA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3612" w:type="dxa"/>
          </w:tcPr>
          <w:p w:rsidR="00EA4248" w:rsidRPr="00256CAA" w:rsidRDefault="00EA4248" w:rsidP="00256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6CAA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EA4248" w:rsidRPr="00256CAA" w:rsidRDefault="00EA4248" w:rsidP="00256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 мед.отделения</w:t>
            </w:r>
            <w:r w:rsidRPr="00256C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A4248" w:rsidRPr="00256CAA" w:rsidRDefault="00EA4248" w:rsidP="00256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6C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О.М.Вислых</w:t>
            </w:r>
          </w:p>
          <w:p w:rsidR="00EA4248" w:rsidRPr="00256CAA" w:rsidRDefault="00EA4248" w:rsidP="002F21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6CAA">
              <w:rPr>
                <w:rFonts w:ascii="Times New Roman" w:hAnsi="Times New Roman"/>
                <w:sz w:val="24"/>
                <w:szCs w:val="24"/>
                <w:lang w:eastAsia="ru-RU"/>
              </w:rPr>
              <w:t>«____»__________ 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256C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</w:t>
            </w:r>
          </w:p>
        </w:tc>
      </w:tr>
    </w:tbl>
    <w:p w:rsidR="00EA4248" w:rsidRPr="00F97B07" w:rsidRDefault="00EA4248" w:rsidP="00256CAA">
      <w:pPr>
        <w:pStyle w:val="NoSpacing"/>
        <w:jc w:val="both"/>
        <w:rPr>
          <w:rFonts w:ascii="Times New Roman" w:hAnsi="Times New Roman"/>
          <w:sz w:val="24"/>
        </w:rPr>
      </w:pPr>
    </w:p>
    <w:p w:rsidR="00EA4248" w:rsidRPr="00256CAA" w:rsidRDefault="00EA4248" w:rsidP="00256CAA">
      <w:pPr>
        <w:pStyle w:val="NoSpacing"/>
        <w:jc w:val="both"/>
        <w:rPr>
          <w:rFonts w:ascii="Times New Roman" w:hAnsi="Times New Roman"/>
          <w:sz w:val="32"/>
          <w:lang w:eastAsia="ru-RU"/>
        </w:rPr>
      </w:pPr>
      <w:r w:rsidRPr="00256CAA">
        <w:rPr>
          <w:rFonts w:ascii="Times New Roman" w:hAnsi="Times New Roman"/>
          <w:sz w:val="24"/>
        </w:rPr>
        <w:t xml:space="preserve">1. </w:t>
      </w:r>
      <w:r w:rsidRPr="00256CAA">
        <w:rPr>
          <w:rFonts w:ascii="Times New Roman" w:hAnsi="Times New Roman"/>
          <w:sz w:val="24"/>
          <w:lang w:eastAsia="ru-RU"/>
        </w:rPr>
        <w:t>Вы работаете палатной медсестрой родильного дома. При проведении утреннего туалета детей, Вы обратили внимание на ярко – красную окраску кожи у одного из малышей, который родился накануне.</w:t>
      </w:r>
    </w:p>
    <w:p w:rsidR="00EA4248" w:rsidRPr="00256CAA" w:rsidRDefault="00EA4248" w:rsidP="00256CAA">
      <w:pPr>
        <w:pStyle w:val="NoSpacing"/>
        <w:jc w:val="both"/>
        <w:rPr>
          <w:rFonts w:ascii="Times New Roman" w:hAnsi="Times New Roman"/>
          <w:sz w:val="24"/>
          <w:szCs w:val="28"/>
          <w:lang w:eastAsia="ru-RU"/>
        </w:rPr>
      </w:pPr>
      <w:r w:rsidRPr="00256CAA">
        <w:rPr>
          <w:rFonts w:ascii="Times New Roman" w:hAnsi="Times New Roman"/>
          <w:sz w:val="24"/>
          <w:szCs w:val="28"/>
          <w:lang w:eastAsia="ru-RU"/>
        </w:rPr>
        <w:t>Задание:</w:t>
      </w:r>
    </w:p>
    <w:p w:rsidR="00EA4248" w:rsidRPr="00256CAA" w:rsidRDefault="00EA4248" w:rsidP="00256CAA">
      <w:pPr>
        <w:pStyle w:val="NoSpacing"/>
        <w:jc w:val="both"/>
        <w:rPr>
          <w:rFonts w:ascii="Times New Roman" w:hAnsi="Times New Roman"/>
          <w:sz w:val="24"/>
          <w:szCs w:val="28"/>
          <w:lang w:eastAsia="ru-RU"/>
        </w:rPr>
      </w:pPr>
      <w:r w:rsidRPr="00256CAA">
        <w:rPr>
          <w:rFonts w:ascii="Times New Roman" w:hAnsi="Times New Roman"/>
          <w:sz w:val="24"/>
          <w:szCs w:val="28"/>
          <w:lang w:eastAsia="ru-RU"/>
        </w:rPr>
        <w:t xml:space="preserve">1) Определите, что случилось с ребенком? </w:t>
      </w:r>
    </w:p>
    <w:p w:rsidR="00EA4248" w:rsidRPr="00256CAA" w:rsidRDefault="00EA4248" w:rsidP="00256CAA">
      <w:pPr>
        <w:pStyle w:val="NoSpacing"/>
        <w:jc w:val="both"/>
        <w:rPr>
          <w:rFonts w:ascii="Times New Roman" w:hAnsi="Times New Roman"/>
          <w:sz w:val="24"/>
          <w:szCs w:val="28"/>
          <w:lang w:eastAsia="ru-RU"/>
        </w:rPr>
      </w:pPr>
      <w:r w:rsidRPr="00256CAA">
        <w:rPr>
          <w:rFonts w:ascii="Times New Roman" w:hAnsi="Times New Roman"/>
          <w:sz w:val="24"/>
          <w:szCs w:val="28"/>
          <w:lang w:eastAsia="ru-RU"/>
        </w:rPr>
        <w:t>2) Причины данного состояния.</w:t>
      </w:r>
    </w:p>
    <w:p w:rsidR="00EA4248" w:rsidRPr="00256CAA" w:rsidRDefault="00EA4248" w:rsidP="00256CAA">
      <w:pPr>
        <w:pStyle w:val="NoSpacing"/>
        <w:jc w:val="both"/>
        <w:rPr>
          <w:rFonts w:ascii="Times New Roman" w:hAnsi="Times New Roman"/>
          <w:sz w:val="24"/>
          <w:szCs w:val="28"/>
          <w:lang w:eastAsia="ru-RU"/>
        </w:rPr>
      </w:pPr>
      <w:r w:rsidRPr="00256CAA">
        <w:rPr>
          <w:rFonts w:ascii="Times New Roman" w:hAnsi="Times New Roman"/>
          <w:sz w:val="24"/>
          <w:szCs w:val="28"/>
          <w:lang w:eastAsia="ru-RU"/>
        </w:rPr>
        <w:t>2) Ваша тактика</w:t>
      </w:r>
    </w:p>
    <w:p w:rsidR="00EA4248" w:rsidRDefault="00EA4248" w:rsidP="00256CA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Pr="00256CAA" w:rsidRDefault="00EA4248" w:rsidP="00256CA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Продемонстрируйте технику измерения АД.</w:t>
      </w:r>
    </w:p>
    <w:p w:rsidR="00EA4248" w:rsidRPr="00256CAA" w:rsidRDefault="00EA4248" w:rsidP="00256CA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6CAA">
        <w:rPr>
          <w:rFonts w:ascii="Times New Roman" w:hAnsi="Times New Roman"/>
          <w:sz w:val="24"/>
          <w:szCs w:val="24"/>
          <w:lang w:eastAsia="ru-RU"/>
        </w:rPr>
        <w:t>Преп</w:t>
      </w:r>
      <w:r>
        <w:rPr>
          <w:rFonts w:ascii="Times New Roman" w:hAnsi="Times New Roman"/>
          <w:sz w:val="24"/>
          <w:szCs w:val="24"/>
          <w:lang w:eastAsia="ru-RU"/>
        </w:rPr>
        <w:t>одаватель:  __________________</w:t>
      </w:r>
    </w:p>
    <w:p w:rsidR="00EA4248" w:rsidRDefault="00EA4248" w:rsidP="005506D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5506D9">
      <w:pPr>
        <w:spacing w:after="0" w:line="240" w:lineRule="auto"/>
        <w:jc w:val="center"/>
        <w:rPr>
          <w:rFonts w:ascii="Times New Roman" w:hAnsi="Times New Roman"/>
          <w:szCs w:val="24"/>
          <w:lang w:eastAsia="ru-RU"/>
        </w:rPr>
      </w:pPr>
    </w:p>
    <w:p w:rsidR="00EA4248" w:rsidRDefault="00EA4248" w:rsidP="002F215C">
      <w:pPr>
        <w:spacing w:after="0" w:line="240" w:lineRule="auto"/>
        <w:rPr>
          <w:rFonts w:ascii="Times New Roman" w:hAnsi="Times New Roman"/>
          <w:szCs w:val="24"/>
          <w:lang w:eastAsia="ru-RU"/>
        </w:rPr>
      </w:pPr>
    </w:p>
    <w:sectPr w:rsidR="00EA4248" w:rsidSect="004919E4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248" w:rsidRDefault="00EA4248" w:rsidP="00495AB8">
      <w:pPr>
        <w:spacing w:after="0" w:line="240" w:lineRule="auto"/>
      </w:pPr>
      <w:r>
        <w:separator/>
      </w:r>
    </w:p>
  </w:endnote>
  <w:endnote w:type="continuationSeparator" w:id="0">
    <w:p w:rsidR="00EA4248" w:rsidRDefault="00EA4248" w:rsidP="00495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248" w:rsidRDefault="00EA4248">
    <w:pPr>
      <w:pStyle w:val="Footer"/>
      <w:jc w:val="right"/>
    </w:pPr>
    <w:fldSimple w:instr="PAGE   \* MERGEFORMAT">
      <w:r>
        <w:rPr>
          <w:noProof/>
        </w:rPr>
        <w:t>4</w:t>
      </w:r>
    </w:fldSimple>
  </w:p>
  <w:p w:rsidR="00EA4248" w:rsidRDefault="00EA42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248" w:rsidRDefault="00EA4248" w:rsidP="00495AB8">
      <w:pPr>
        <w:spacing w:after="0" w:line="240" w:lineRule="auto"/>
      </w:pPr>
      <w:r>
        <w:separator/>
      </w:r>
    </w:p>
  </w:footnote>
  <w:footnote w:type="continuationSeparator" w:id="0">
    <w:p w:rsidR="00EA4248" w:rsidRDefault="00EA4248" w:rsidP="00495A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77570"/>
    <w:multiLevelType w:val="multilevel"/>
    <w:tmpl w:val="41B29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2D5B37"/>
    <w:multiLevelType w:val="multilevel"/>
    <w:tmpl w:val="3A808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C8F6FD1"/>
    <w:multiLevelType w:val="multilevel"/>
    <w:tmpl w:val="F2AEB0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C985F51"/>
    <w:multiLevelType w:val="multilevel"/>
    <w:tmpl w:val="BC4A1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7D172B"/>
    <w:multiLevelType w:val="multilevel"/>
    <w:tmpl w:val="F60E01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EF04A94"/>
    <w:multiLevelType w:val="multilevel"/>
    <w:tmpl w:val="8C3E9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FBC6206"/>
    <w:multiLevelType w:val="multilevel"/>
    <w:tmpl w:val="80D4D1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0460117"/>
    <w:multiLevelType w:val="multilevel"/>
    <w:tmpl w:val="063A26E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3C50F37"/>
    <w:multiLevelType w:val="multilevel"/>
    <w:tmpl w:val="BCBAAC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48B507B"/>
    <w:multiLevelType w:val="multilevel"/>
    <w:tmpl w:val="6448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52B56BB"/>
    <w:multiLevelType w:val="multilevel"/>
    <w:tmpl w:val="1FAEE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78A3638"/>
    <w:multiLevelType w:val="multilevel"/>
    <w:tmpl w:val="72DAA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3814FC1"/>
    <w:multiLevelType w:val="multilevel"/>
    <w:tmpl w:val="AA6C6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84A4686"/>
    <w:multiLevelType w:val="multilevel"/>
    <w:tmpl w:val="693CBE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A163D76"/>
    <w:multiLevelType w:val="multilevel"/>
    <w:tmpl w:val="27A06C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DE153CF"/>
    <w:multiLevelType w:val="multilevel"/>
    <w:tmpl w:val="D5E8B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1000DA8"/>
    <w:multiLevelType w:val="multilevel"/>
    <w:tmpl w:val="0E8A0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1E97A26"/>
    <w:multiLevelType w:val="multilevel"/>
    <w:tmpl w:val="BE903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44F7680"/>
    <w:multiLevelType w:val="multilevel"/>
    <w:tmpl w:val="A63018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9C14F51"/>
    <w:multiLevelType w:val="multilevel"/>
    <w:tmpl w:val="19DC6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9CC0F39"/>
    <w:multiLevelType w:val="multilevel"/>
    <w:tmpl w:val="522A7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01C3E03"/>
    <w:multiLevelType w:val="multilevel"/>
    <w:tmpl w:val="9014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711876"/>
    <w:multiLevelType w:val="multilevel"/>
    <w:tmpl w:val="37A87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3141B25"/>
    <w:multiLevelType w:val="multilevel"/>
    <w:tmpl w:val="1004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34901E6"/>
    <w:multiLevelType w:val="multilevel"/>
    <w:tmpl w:val="1422D0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43906C0"/>
    <w:multiLevelType w:val="multilevel"/>
    <w:tmpl w:val="505E9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704234F"/>
    <w:multiLevelType w:val="multilevel"/>
    <w:tmpl w:val="A13C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7C933A0"/>
    <w:multiLevelType w:val="multilevel"/>
    <w:tmpl w:val="8BA80E6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85D6A1D"/>
    <w:multiLevelType w:val="multilevel"/>
    <w:tmpl w:val="6C00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9F15AAA"/>
    <w:multiLevelType w:val="multilevel"/>
    <w:tmpl w:val="F2D8EC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4A5901CF"/>
    <w:multiLevelType w:val="multilevel"/>
    <w:tmpl w:val="3DE61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4DF61EB5"/>
    <w:multiLevelType w:val="multilevel"/>
    <w:tmpl w:val="81343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E914A9C"/>
    <w:multiLevelType w:val="multilevel"/>
    <w:tmpl w:val="1876E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4EB409DD"/>
    <w:multiLevelType w:val="multilevel"/>
    <w:tmpl w:val="443ABF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5621739B"/>
    <w:multiLevelType w:val="multilevel"/>
    <w:tmpl w:val="B77A79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8690D7A"/>
    <w:multiLevelType w:val="multilevel"/>
    <w:tmpl w:val="819A70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AC62B0B"/>
    <w:multiLevelType w:val="multilevel"/>
    <w:tmpl w:val="FDB81B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5AD1485D"/>
    <w:multiLevelType w:val="multilevel"/>
    <w:tmpl w:val="97AAD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5C6733FB"/>
    <w:multiLevelType w:val="multilevel"/>
    <w:tmpl w:val="AFAA90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5DEE4B6E"/>
    <w:multiLevelType w:val="multilevel"/>
    <w:tmpl w:val="F6F0DA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5F557F4E"/>
    <w:multiLevelType w:val="multilevel"/>
    <w:tmpl w:val="67104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628B35ED"/>
    <w:multiLevelType w:val="multilevel"/>
    <w:tmpl w:val="25046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645146D3"/>
    <w:multiLevelType w:val="multilevel"/>
    <w:tmpl w:val="86C481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65757465"/>
    <w:multiLevelType w:val="multilevel"/>
    <w:tmpl w:val="3E209C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65F36245"/>
    <w:multiLevelType w:val="multilevel"/>
    <w:tmpl w:val="589E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70042029"/>
    <w:multiLevelType w:val="multilevel"/>
    <w:tmpl w:val="E4A637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79644ABA"/>
    <w:multiLevelType w:val="multilevel"/>
    <w:tmpl w:val="17149B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7A347D06"/>
    <w:multiLevelType w:val="multilevel"/>
    <w:tmpl w:val="3B967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7A6E27C0"/>
    <w:multiLevelType w:val="multilevel"/>
    <w:tmpl w:val="37F88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7B1D6960"/>
    <w:multiLevelType w:val="multilevel"/>
    <w:tmpl w:val="92C4D0D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7D1B56BE"/>
    <w:multiLevelType w:val="multilevel"/>
    <w:tmpl w:val="1E26F1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0"/>
  </w:num>
  <w:num w:numId="2">
    <w:abstractNumId w:val="34"/>
  </w:num>
  <w:num w:numId="3">
    <w:abstractNumId w:val="31"/>
  </w:num>
  <w:num w:numId="4">
    <w:abstractNumId w:val="4"/>
  </w:num>
  <w:num w:numId="5">
    <w:abstractNumId w:val="5"/>
  </w:num>
  <w:num w:numId="6">
    <w:abstractNumId w:val="14"/>
  </w:num>
  <w:num w:numId="7">
    <w:abstractNumId w:val="15"/>
  </w:num>
  <w:num w:numId="8">
    <w:abstractNumId w:val="49"/>
  </w:num>
  <w:num w:numId="9">
    <w:abstractNumId w:val="35"/>
  </w:num>
  <w:num w:numId="10">
    <w:abstractNumId w:val="50"/>
  </w:num>
  <w:num w:numId="11">
    <w:abstractNumId w:val="36"/>
  </w:num>
  <w:num w:numId="12">
    <w:abstractNumId w:val="24"/>
  </w:num>
  <w:num w:numId="13">
    <w:abstractNumId w:val="29"/>
  </w:num>
  <w:num w:numId="14">
    <w:abstractNumId w:val="42"/>
  </w:num>
  <w:num w:numId="15">
    <w:abstractNumId w:val="51"/>
  </w:num>
  <w:num w:numId="16">
    <w:abstractNumId w:val="19"/>
  </w:num>
  <w:num w:numId="17">
    <w:abstractNumId w:val="8"/>
  </w:num>
  <w:num w:numId="18">
    <w:abstractNumId w:val="39"/>
  </w:num>
  <w:num w:numId="19">
    <w:abstractNumId w:val="23"/>
  </w:num>
  <w:num w:numId="20">
    <w:abstractNumId w:val="11"/>
  </w:num>
  <w:num w:numId="21">
    <w:abstractNumId w:val="18"/>
  </w:num>
  <w:num w:numId="22">
    <w:abstractNumId w:val="38"/>
  </w:num>
  <w:num w:numId="23">
    <w:abstractNumId w:val="27"/>
  </w:num>
  <w:num w:numId="24">
    <w:abstractNumId w:val="16"/>
  </w:num>
  <w:num w:numId="25">
    <w:abstractNumId w:val="2"/>
  </w:num>
  <w:num w:numId="26">
    <w:abstractNumId w:val="26"/>
  </w:num>
  <w:num w:numId="27">
    <w:abstractNumId w:val="0"/>
  </w:num>
  <w:num w:numId="28">
    <w:abstractNumId w:val="9"/>
  </w:num>
  <w:num w:numId="29">
    <w:abstractNumId w:val="12"/>
  </w:num>
  <w:num w:numId="30">
    <w:abstractNumId w:val="32"/>
  </w:num>
  <w:num w:numId="31">
    <w:abstractNumId w:val="22"/>
  </w:num>
  <w:num w:numId="32">
    <w:abstractNumId w:val="20"/>
  </w:num>
  <w:num w:numId="33">
    <w:abstractNumId w:val="46"/>
  </w:num>
  <w:num w:numId="34">
    <w:abstractNumId w:val="37"/>
  </w:num>
  <w:num w:numId="35">
    <w:abstractNumId w:val="21"/>
  </w:num>
  <w:num w:numId="36">
    <w:abstractNumId w:val="48"/>
  </w:num>
  <w:num w:numId="37">
    <w:abstractNumId w:val="43"/>
  </w:num>
  <w:num w:numId="38">
    <w:abstractNumId w:val="47"/>
  </w:num>
  <w:num w:numId="39">
    <w:abstractNumId w:val="25"/>
  </w:num>
  <w:num w:numId="40">
    <w:abstractNumId w:val="52"/>
  </w:num>
  <w:num w:numId="41">
    <w:abstractNumId w:val="30"/>
  </w:num>
  <w:num w:numId="42">
    <w:abstractNumId w:val="44"/>
  </w:num>
  <w:num w:numId="43">
    <w:abstractNumId w:val="17"/>
  </w:num>
  <w:num w:numId="44">
    <w:abstractNumId w:val="3"/>
  </w:num>
  <w:num w:numId="45">
    <w:abstractNumId w:val="6"/>
  </w:num>
  <w:num w:numId="46">
    <w:abstractNumId w:val="7"/>
  </w:num>
  <w:num w:numId="47">
    <w:abstractNumId w:val="28"/>
  </w:num>
  <w:num w:numId="48">
    <w:abstractNumId w:val="41"/>
  </w:num>
  <w:num w:numId="49">
    <w:abstractNumId w:val="10"/>
  </w:num>
  <w:num w:numId="50">
    <w:abstractNumId w:val="45"/>
  </w:num>
  <w:num w:numId="51">
    <w:abstractNumId w:val="33"/>
  </w:num>
  <w:num w:numId="52">
    <w:abstractNumId w:val="1"/>
  </w:num>
  <w:num w:numId="53">
    <w:abstractNumId w:val="13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6D06"/>
    <w:rsid w:val="00067C54"/>
    <w:rsid w:val="000753A2"/>
    <w:rsid w:val="00084152"/>
    <w:rsid w:val="00090EE4"/>
    <w:rsid w:val="000F08D3"/>
    <w:rsid w:val="00114A0A"/>
    <w:rsid w:val="001B4774"/>
    <w:rsid w:val="00256CAA"/>
    <w:rsid w:val="00273024"/>
    <w:rsid w:val="00273881"/>
    <w:rsid w:val="00281964"/>
    <w:rsid w:val="002D1C40"/>
    <w:rsid w:val="002E54D8"/>
    <w:rsid w:val="002F215C"/>
    <w:rsid w:val="003A3507"/>
    <w:rsid w:val="003E33C1"/>
    <w:rsid w:val="003F1C02"/>
    <w:rsid w:val="0044433F"/>
    <w:rsid w:val="004919E4"/>
    <w:rsid w:val="00495AB8"/>
    <w:rsid w:val="004C088C"/>
    <w:rsid w:val="005506D9"/>
    <w:rsid w:val="005649D3"/>
    <w:rsid w:val="005A5322"/>
    <w:rsid w:val="005B5097"/>
    <w:rsid w:val="005F671E"/>
    <w:rsid w:val="0061358C"/>
    <w:rsid w:val="00632981"/>
    <w:rsid w:val="00766EC3"/>
    <w:rsid w:val="00772724"/>
    <w:rsid w:val="007A2787"/>
    <w:rsid w:val="007B61F0"/>
    <w:rsid w:val="007E736E"/>
    <w:rsid w:val="00807EE8"/>
    <w:rsid w:val="008712C7"/>
    <w:rsid w:val="0089744E"/>
    <w:rsid w:val="00996814"/>
    <w:rsid w:val="009A5B17"/>
    <w:rsid w:val="00A63445"/>
    <w:rsid w:val="00AD7DDA"/>
    <w:rsid w:val="00B0301A"/>
    <w:rsid w:val="00B6124A"/>
    <w:rsid w:val="00B6450E"/>
    <w:rsid w:val="00B700D7"/>
    <w:rsid w:val="00C96540"/>
    <w:rsid w:val="00D71F55"/>
    <w:rsid w:val="00DA03C0"/>
    <w:rsid w:val="00DF2B1F"/>
    <w:rsid w:val="00E2198E"/>
    <w:rsid w:val="00E56D06"/>
    <w:rsid w:val="00EA4248"/>
    <w:rsid w:val="00EF3FD6"/>
    <w:rsid w:val="00F05064"/>
    <w:rsid w:val="00F76C3C"/>
    <w:rsid w:val="00F91A2C"/>
    <w:rsid w:val="00F9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F5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">
    <w:name w:val="c6"/>
    <w:basedOn w:val="Normal"/>
    <w:uiPriority w:val="99"/>
    <w:rsid w:val="002730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273024"/>
    <w:rPr>
      <w:rFonts w:cs="Times New Roman"/>
    </w:rPr>
  </w:style>
  <w:style w:type="character" w:customStyle="1" w:styleId="c4">
    <w:name w:val="c4"/>
    <w:basedOn w:val="DefaultParagraphFont"/>
    <w:uiPriority w:val="99"/>
    <w:rsid w:val="00273024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73024"/>
    <w:rPr>
      <w:rFonts w:cs="Times New Roman"/>
    </w:rPr>
  </w:style>
  <w:style w:type="character" w:customStyle="1" w:styleId="c0">
    <w:name w:val="c0"/>
    <w:basedOn w:val="DefaultParagraphFont"/>
    <w:uiPriority w:val="99"/>
    <w:rsid w:val="00273024"/>
    <w:rPr>
      <w:rFonts w:cs="Times New Roman"/>
    </w:rPr>
  </w:style>
  <w:style w:type="character" w:customStyle="1" w:styleId="c41">
    <w:name w:val="c41"/>
    <w:basedOn w:val="DefaultParagraphFont"/>
    <w:uiPriority w:val="99"/>
    <w:rsid w:val="00273024"/>
    <w:rPr>
      <w:rFonts w:cs="Times New Roman"/>
    </w:rPr>
  </w:style>
  <w:style w:type="character" w:customStyle="1" w:styleId="c11">
    <w:name w:val="c11"/>
    <w:basedOn w:val="DefaultParagraphFont"/>
    <w:uiPriority w:val="99"/>
    <w:rsid w:val="00273024"/>
    <w:rPr>
      <w:rFonts w:cs="Times New Roman"/>
    </w:rPr>
  </w:style>
  <w:style w:type="character" w:customStyle="1" w:styleId="c14">
    <w:name w:val="c14"/>
    <w:basedOn w:val="DefaultParagraphFont"/>
    <w:uiPriority w:val="99"/>
    <w:rsid w:val="00273024"/>
    <w:rPr>
      <w:rFonts w:cs="Times New Roman"/>
    </w:rPr>
  </w:style>
  <w:style w:type="paragraph" w:styleId="ListParagraph">
    <w:name w:val="List Paragraph"/>
    <w:basedOn w:val="Normal"/>
    <w:uiPriority w:val="99"/>
    <w:qFormat/>
    <w:rsid w:val="00273024"/>
    <w:pPr>
      <w:ind w:left="720"/>
      <w:contextualSpacing/>
    </w:pPr>
  </w:style>
  <w:style w:type="paragraph" w:styleId="NormalWeb">
    <w:name w:val="Normal (Web)"/>
    <w:basedOn w:val="Normal"/>
    <w:uiPriority w:val="99"/>
    <w:rsid w:val="00D71F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D71F55"/>
    <w:rPr>
      <w:lang w:eastAsia="en-US"/>
    </w:rPr>
  </w:style>
  <w:style w:type="paragraph" w:styleId="Footer">
    <w:name w:val="footer"/>
    <w:basedOn w:val="Normal"/>
    <w:link w:val="FooterChar"/>
    <w:uiPriority w:val="99"/>
    <w:rsid w:val="00D71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71F5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604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120</TotalTime>
  <Pages>9</Pages>
  <Words>2188</Words>
  <Characters>12476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</cp:lastModifiedBy>
  <cp:revision>15</cp:revision>
  <cp:lastPrinted>2017-09-26T06:27:00Z</cp:lastPrinted>
  <dcterms:created xsi:type="dcterms:W3CDTF">2017-02-28T13:30:00Z</dcterms:created>
  <dcterms:modified xsi:type="dcterms:W3CDTF">2020-03-26T08:58:00Z</dcterms:modified>
</cp:coreProperties>
</file>