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007" w:rsidRDefault="004D0417" w:rsidP="00EB10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4D04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17" w:rsidRDefault="004D0417" w:rsidP="00EB10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D0417" w:rsidRPr="00052EA6" w:rsidRDefault="004D0417" w:rsidP="00EB10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B1007" w:rsidRDefault="004D041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4D0417"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1007" w:rsidRDefault="00EB100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B1007" w:rsidRDefault="00EB100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B1007" w:rsidRDefault="00EB100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B1007" w:rsidRDefault="00EB100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B1007" w:rsidRDefault="00EB100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B1007" w:rsidRDefault="00EB100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B1007" w:rsidRDefault="00EB100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B1007" w:rsidRDefault="00EB100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B1007" w:rsidRDefault="00EB100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B1007" w:rsidRDefault="00EB100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B1007" w:rsidRDefault="00EB100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B1007" w:rsidRDefault="00EB100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B1007" w:rsidRDefault="00EB100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B1007" w:rsidRDefault="00EB100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B1007" w:rsidRDefault="00EB100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B1007" w:rsidRDefault="00EB1007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7768DC" w:rsidRDefault="007768DC" w:rsidP="007768DC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1.Паспорт комплекта оценочных средств</w:t>
      </w:r>
    </w:p>
    <w:p w:rsidR="007768DC" w:rsidRDefault="007768DC" w:rsidP="007768DC">
      <w:pPr>
        <w:keepNext/>
        <w:spacing w:after="0" w:line="276" w:lineRule="auto"/>
        <w:contextualSpacing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1" w:name="_Toc339974343"/>
      <w:proofErr w:type="gramStart"/>
      <w:r>
        <w:rPr>
          <w:rFonts w:ascii="Times New Roman" w:hAnsi="Times New Roman"/>
          <w:b/>
          <w:bCs/>
          <w:sz w:val="24"/>
          <w:szCs w:val="24"/>
        </w:rPr>
        <w:t>1.1  Область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применения</w:t>
      </w:r>
      <w:bookmarkEnd w:id="1"/>
    </w:p>
    <w:p w:rsidR="007768DC" w:rsidRPr="007768DC" w:rsidRDefault="007768DC" w:rsidP="007768DC">
      <w:pPr>
        <w:pStyle w:val="a3"/>
        <w:jc w:val="both"/>
        <w:rPr>
          <w:rFonts w:ascii="Times New Roman" w:hAnsi="Times New Roman"/>
          <w:sz w:val="24"/>
          <w:u w:val="single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Контрольно-оценочные средства предназначены для контроля и оценки образовательных достижений студентов, освоивших программу профессионального модуля </w:t>
      </w:r>
      <w:r w:rsidRPr="007768DC">
        <w:rPr>
          <w:rFonts w:ascii="Times New Roman" w:hAnsi="Times New Roman"/>
          <w:sz w:val="24"/>
          <w:u w:val="single"/>
          <w:lang w:eastAsia="ru-RU"/>
        </w:rPr>
        <w:t>ПМ. 02 «Участие в лечебно-диагностическом и реабилитационном процессах»</w:t>
      </w:r>
    </w:p>
    <w:p w:rsidR="007768DC" w:rsidRPr="007768DC" w:rsidRDefault="007768DC" w:rsidP="007768DC">
      <w:pPr>
        <w:pStyle w:val="a3"/>
        <w:jc w:val="both"/>
        <w:rPr>
          <w:rFonts w:ascii="Times New Roman" w:hAnsi="Times New Roman"/>
          <w:sz w:val="24"/>
          <w:u w:val="single"/>
          <w:lang w:eastAsia="ru-RU"/>
        </w:rPr>
      </w:pPr>
      <w:r w:rsidRPr="007768DC">
        <w:rPr>
          <w:rFonts w:ascii="Times New Roman" w:hAnsi="Times New Roman"/>
          <w:sz w:val="24"/>
          <w:u w:val="single"/>
          <w:lang w:eastAsia="ru-RU"/>
        </w:rPr>
        <w:t>МДК. 02.01 «Сестринский уход при различных заболеваниях и состояниях»</w:t>
      </w: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КОС включают контрольные материалы для проведения промежуточной аттестации в </w:t>
      </w:r>
      <w:r w:rsidR="00EB1007">
        <w:rPr>
          <w:rFonts w:ascii="Times New Roman" w:hAnsi="Times New Roman"/>
          <w:sz w:val="24"/>
          <w:szCs w:val="28"/>
          <w:lang w:eastAsia="ru-RU"/>
        </w:rPr>
        <w:t>форме дифференцированного</w:t>
      </w:r>
      <w:r>
        <w:rPr>
          <w:rFonts w:ascii="Times New Roman" w:hAnsi="Times New Roman"/>
          <w:b/>
          <w:sz w:val="24"/>
          <w:szCs w:val="28"/>
          <w:u w:val="single"/>
          <w:lang w:eastAsia="ru-RU"/>
        </w:rPr>
        <w:t xml:space="preserve"> зачета</w:t>
      </w:r>
      <w:r>
        <w:rPr>
          <w:rFonts w:ascii="Times New Roman" w:hAnsi="Times New Roman"/>
          <w:sz w:val="24"/>
          <w:szCs w:val="28"/>
          <w:lang w:eastAsia="ru-RU"/>
        </w:rPr>
        <w:t xml:space="preserve">. </w:t>
      </w:r>
    </w:p>
    <w:p w:rsidR="007768DC" w:rsidRDefault="007768DC" w:rsidP="007768D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7768DC" w:rsidRDefault="007768DC" w:rsidP="007768DC">
      <w:pPr>
        <w:tabs>
          <w:tab w:val="left" w:pos="768"/>
        </w:tabs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1.2.   Результаты освоения модуля, подлежащие проверке</w:t>
      </w:r>
    </w:p>
    <w:p w:rsidR="007768DC" w:rsidRDefault="007768DC" w:rsidP="007768DC">
      <w:pPr>
        <w:tabs>
          <w:tab w:val="left" w:pos="1704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1.2.1. Вид деятельности</w:t>
      </w:r>
    </w:p>
    <w:p w:rsidR="007768DC" w:rsidRDefault="007768DC" w:rsidP="007768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     Результатом освоения профессионального модуля является готовность студента к выполнению вида </w:t>
      </w:r>
      <w:r>
        <w:rPr>
          <w:rFonts w:ascii="Times New Roman" w:hAnsi="Times New Roman"/>
          <w:sz w:val="24"/>
          <w:szCs w:val="24"/>
          <w:lang w:eastAsia="ar-SA"/>
        </w:rPr>
        <w:t>деятельности: профилактической</w:t>
      </w:r>
      <w:r>
        <w:rPr>
          <w:rFonts w:ascii="Times New Roman" w:hAnsi="Times New Roman"/>
          <w:sz w:val="24"/>
          <w:szCs w:val="24"/>
          <w:lang w:eastAsia="ar-SA"/>
        </w:rPr>
        <w:t xml:space="preserve"> деятельности и составляющих его профессиональных компетенций, а также общих компетенций, формирующихся в процессе освоения программы подготовки специалистов среднего звена (</w:t>
      </w:r>
      <w:r>
        <w:rPr>
          <w:rFonts w:ascii="Times New Roman" w:hAnsi="Times New Roman"/>
          <w:sz w:val="24"/>
          <w:szCs w:val="24"/>
          <w:lang w:eastAsia="ar-SA"/>
        </w:rPr>
        <w:t>ППССЗ) в</w:t>
      </w:r>
      <w:r>
        <w:rPr>
          <w:rFonts w:ascii="Times New Roman" w:hAnsi="Times New Roman"/>
          <w:sz w:val="24"/>
          <w:szCs w:val="24"/>
          <w:lang w:eastAsia="ar-SA"/>
        </w:rPr>
        <w:t xml:space="preserve"> целом.</w:t>
      </w:r>
    </w:p>
    <w:p w:rsidR="007768DC" w:rsidRDefault="007768DC" w:rsidP="007768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Формой аттестации по производственной практике </w:t>
      </w:r>
      <w:r>
        <w:rPr>
          <w:rFonts w:ascii="Times New Roman" w:hAnsi="Times New Roman"/>
          <w:sz w:val="24"/>
          <w:szCs w:val="24"/>
          <w:lang w:eastAsia="ar-SA"/>
        </w:rPr>
        <w:t>по профессиональному</w:t>
      </w:r>
      <w:r>
        <w:rPr>
          <w:rFonts w:ascii="Times New Roman" w:hAnsi="Times New Roman"/>
          <w:sz w:val="24"/>
          <w:szCs w:val="24"/>
          <w:lang w:eastAsia="ar-SA"/>
        </w:rPr>
        <w:t xml:space="preserve"> модулю является дифференцированный зачет, итогом которого является однозначное решение: «вид деятельности освоен/не освоен».</w:t>
      </w: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"/>
        <w:gridCol w:w="8277"/>
      </w:tblGrid>
      <w:tr w:rsidR="007768DC" w:rsidRPr="00B34E54" w:rsidTr="004B59A5">
        <w:trPr>
          <w:trHeight w:val="651"/>
        </w:trPr>
        <w:tc>
          <w:tcPr>
            <w:tcW w:w="560" w:type="pct"/>
            <w:vAlign w:val="center"/>
          </w:tcPr>
          <w:p w:rsidR="007768DC" w:rsidRPr="00B34E54" w:rsidRDefault="007768DC" w:rsidP="004B59A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b/>
                <w:sz w:val="24"/>
                <w:szCs w:val="28"/>
                <w:lang w:eastAsia="ru-RU"/>
              </w:rPr>
              <w:t>Код</w:t>
            </w:r>
          </w:p>
        </w:tc>
        <w:tc>
          <w:tcPr>
            <w:tcW w:w="4440" w:type="pct"/>
            <w:vAlign w:val="center"/>
          </w:tcPr>
          <w:p w:rsidR="007768DC" w:rsidRPr="00B34E54" w:rsidRDefault="007768DC" w:rsidP="004B59A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b/>
                <w:sz w:val="24"/>
                <w:szCs w:val="28"/>
                <w:lang w:eastAsia="ru-RU"/>
              </w:rPr>
              <w:t>Наименование результата обучения</w:t>
            </w:r>
          </w:p>
        </w:tc>
      </w:tr>
      <w:tr w:rsidR="007768DC" w:rsidRPr="00B34E54" w:rsidTr="004B59A5">
        <w:tc>
          <w:tcPr>
            <w:tcW w:w="56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  <w:t>ПК 2.1.</w:t>
            </w:r>
          </w:p>
        </w:tc>
        <w:tc>
          <w:tcPr>
            <w:tcW w:w="4440" w:type="pct"/>
          </w:tcPr>
          <w:p w:rsidR="007768DC" w:rsidRPr="00B34E54" w:rsidRDefault="007768DC" w:rsidP="004B59A5">
            <w:pPr>
              <w:spacing w:after="0" w:line="240" w:lineRule="auto"/>
              <w:ind w:right="-84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  <w:t>Представлять информацию в понятном для пациента виде, объяснять ему суть вмешательств.</w:t>
            </w:r>
          </w:p>
        </w:tc>
      </w:tr>
      <w:tr w:rsidR="007768DC" w:rsidRPr="00B34E54" w:rsidTr="004B59A5">
        <w:trPr>
          <w:trHeight w:val="567"/>
        </w:trPr>
        <w:tc>
          <w:tcPr>
            <w:tcW w:w="56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  <w:t>ПК 2.2.</w:t>
            </w:r>
          </w:p>
        </w:tc>
        <w:tc>
          <w:tcPr>
            <w:tcW w:w="444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Осуществлять лечебно-диагностические вмешательства, взаимодействуя с участниками лечебного процесса</w:t>
            </w:r>
          </w:p>
        </w:tc>
      </w:tr>
      <w:tr w:rsidR="007768DC" w:rsidRPr="00B34E54" w:rsidTr="004B59A5">
        <w:trPr>
          <w:trHeight w:val="567"/>
        </w:trPr>
        <w:tc>
          <w:tcPr>
            <w:tcW w:w="56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Calibri"/>
                <w:sz w:val="24"/>
                <w:szCs w:val="28"/>
                <w:lang w:val="en-US"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  <w:t>ПК 2.3.</w:t>
            </w:r>
          </w:p>
        </w:tc>
        <w:tc>
          <w:tcPr>
            <w:tcW w:w="444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Сотрудничать со взаимодействующими организациями и службами</w:t>
            </w:r>
          </w:p>
        </w:tc>
      </w:tr>
      <w:tr w:rsidR="007768DC" w:rsidRPr="00B34E54" w:rsidTr="004B59A5">
        <w:trPr>
          <w:trHeight w:val="567"/>
        </w:trPr>
        <w:tc>
          <w:tcPr>
            <w:tcW w:w="56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  <w:t>ПК 2.4.</w:t>
            </w:r>
          </w:p>
        </w:tc>
        <w:tc>
          <w:tcPr>
            <w:tcW w:w="444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Calibri"/>
                <w:spacing w:val="-2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pacing w:val="-2"/>
                <w:sz w:val="24"/>
                <w:szCs w:val="28"/>
                <w:lang w:eastAsia="ru-RU"/>
              </w:rPr>
              <w:t>Применять медикаментозные средства в соответствии с правилами их использования.</w:t>
            </w:r>
          </w:p>
        </w:tc>
      </w:tr>
      <w:tr w:rsidR="007768DC" w:rsidRPr="00B34E54" w:rsidTr="004B59A5">
        <w:trPr>
          <w:trHeight w:val="400"/>
        </w:trPr>
        <w:tc>
          <w:tcPr>
            <w:tcW w:w="56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  <w:t>ПК 2.5.</w:t>
            </w:r>
          </w:p>
        </w:tc>
        <w:tc>
          <w:tcPr>
            <w:tcW w:w="4440" w:type="pct"/>
          </w:tcPr>
          <w:p w:rsidR="007768DC" w:rsidRPr="00B34E54" w:rsidRDefault="007768DC" w:rsidP="004B59A5">
            <w:pPr>
              <w:spacing w:after="0" w:line="240" w:lineRule="auto"/>
              <w:ind w:right="-84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Соблюдать правила использования аппаратуры, оборудования и изделий медицинского назначения в ходе лечебно-диагностического процесса</w:t>
            </w:r>
          </w:p>
        </w:tc>
      </w:tr>
      <w:tr w:rsidR="007768DC" w:rsidRPr="00B34E54" w:rsidTr="004B59A5">
        <w:trPr>
          <w:trHeight w:val="240"/>
        </w:trPr>
        <w:tc>
          <w:tcPr>
            <w:tcW w:w="56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  <w:t>ПК 2.6.</w:t>
            </w:r>
          </w:p>
        </w:tc>
        <w:tc>
          <w:tcPr>
            <w:tcW w:w="444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Вести утвержденную медицинскую документацию</w:t>
            </w:r>
          </w:p>
        </w:tc>
      </w:tr>
      <w:tr w:rsidR="007768DC" w:rsidRPr="00B34E54" w:rsidTr="004B59A5">
        <w:trPr>
          <w:trHeight w:val="240"/>
        </w:trPr>
        <w:tc>
          <w:tcPr>
            <w:tcW w:w="56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  <w:t>ПК 2.7.</w:t>
            </w:r>
          </w:p>
        </w:tc>
        <w:tc>
          <w:tcPr>
            <w:tcW w:w="444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Осуществлять реабилитационные мероприятия</w:t>
            </w:r>
          </w:p>
        </w:tc>
      </w:tr>
      <w:tr w:rsidR="007768DC" w:rsidRPr="00B34E54" w:rsidTr="004B59A5">
        <w:trPr>
          <w:trHeight w:val="240"/>
        </w:trPr>
        <w:tc>
          <w:tcPr>
            <w:tcW w:w="56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  <w:t xml:space="preserve">ПК 2.8. </w:t>
            </w:r>
          </w:p>
        </w:tc>
        <w:tc>
          <w:tcPr>
            <w:tcW w:w="444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Оказывать паллиативную помощь</w:t>
            </w:r>
          </w:p>
        </w:tc>
      </w:tr>
      <w:tr w:rsidR="007768DC" w:rsidRPr="00B34E54" w:rsidTr="004B59A5">
        <w:trPr>
          <w:trHeight w:val="567"/>
        </w:trPr>
        <w:tc>
          <w:tcPr>
            <w:tcW w:w="56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  <w:t>ОК 1.</w:t>
            </w:r>
          </w:p>
        </w:tc>
        <w:tc>
          <w:tcPr>
            <w:tcW w:w="4440" w:type="pct"/>
          </w:tcPr>
          <w:p w:rsidR="007768DC" w:rsidRPr="00B34E54" w:rsidRDefault="007768DC" w:rsidP="004B59A5">
            <w:pPr>
              <w:widowControl w:val="0"/>
              <w:spacing w:after="0" w:line="240" w:lineRule="auto"/>
              <w:ind w:right="-84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B34E5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7768DC" w:rsidRPr="00B34E54" w:rsidTr="004B59A5">
        <w:trPr>
          <w:trHeight w:val="567"/>
        </w:trPr>
        <w:tc>
          <w:tcPr>
            <w:tcW w:w="56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  <w:lastRenderedPageBreak/>
              <w:t>ОК 2.</w:t>
            </w:r>
          </w:p>
        </w:tc>
        <w:tc>
          <w:tcPr>
            <w:tcW w:w="444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7768DC" w:rsidRPr="00B34E54" w:rsidTr="004B59A5">
        <w:trPr>
          <w:trHeight w:val="567"/>
        </w:trPr>
        <w:tc>
          <w:tcPr>
            <w:tcW w:w="56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  <w:t>ОК 3.</w:t>
            </w:r>
          </w:p>
        </w:tc>
        <w:tc>
          <w:tcPr>
            <w:tcW w:w="444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7768DC" w:rsidRPr="00B34E54" w:rsidTr="004B59A5">
        <w:trPr>
          <w:trHeight w:val="567"/>
        </w:trPr>
        <w:tc>
          <w:tcPr>
            <w:tcW w:w="56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  <w:t>ОК 4.</w:t>
            </w:r>
          </w:p>
        </w:tc>
        <w:tc>
          <w:tcPr>
            <w:tcW w:w="4440" w:type="pct"/>
          </w:tcPr>
          <w:p w:rsidR="007768DC" w:rsidRPr="00B34E54" w:rsidRDefault="007768DC" w:rsidP="004B59A5">
            <w:pPr>
              <w:widowControl w:val="0"/>
              <w:spacing w:after="0" w:line="240" w:lineRule="auto"/>
              <w:ind w:right="-84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</w:t>
            </w:r>
          </w:p>
        </w:tc>
      </w:tr>
      <w:tr w:rsidR="007768DC" w:rsidRPr="00B34E54" w:rsidTr="004B59A5">
        <w:trPr>
          <w:trHeight w:val="567"/>
        </w:trPr>
        <w:tc>
          <w:tcPr>
            <w:tcW w:w="56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  <w:t>ОК 5.</w:t>
            </w:r>
          </w:p>
        </w:tc>
        <w:tc>
          <w:tcPr>
            <w:tcW w:w="4440" w:type="pct"/>
          </w:tcPr>
          <w:p w:rsidR="007768DC" w:rsidRPr="00B34E54" w:rsidRDefault="007768DC" w:rsidP="004B59A5">
            <w:pPr>
              <w:widowControl w:val="0"/>
              <w:spacing w:after="0" w:line="240" w:lineRule="auto"/>
              <w:ind w:right="-84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7768DC" w:rsidRPr="00B34E54" w:rsidTr="004B59A5">
        <w:trPr>
          <w:trHeight w:val="567"/>
        </w:trPr>
        <w:tc>
          <w:tcPr>
            <w:tcW w:w="56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  <w:t>ОК 6.</w:t>
            </w:r>
          </w:p>
        </w:tc>
        <w:tc>
          <w:tcPr>
            <w:tcW w:w="4440" w:type="pct"/>
          </w:tcPr>
          <w:p w:rsidR="007768DC" w:rsidRPr="00B34E54" w:rsidRDefault="007768DC" w:rsidP="004B59A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</w:pPr>
            <w:r w:rsidRPr="00B34E54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</w:tbl>
    <w:p w:rsidR="007768DC" w:rsidRDefault="007768DC" w:rsidP="007768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2D4F" w:rsidRDefault="00FB2D4F" w:rsidP="00FB2D4F">
      <w:pPr>
        <w:tabs>
          <w:tab w:val="left" w:pos="1704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1.2.2.</w:t>
      </w:r>
      <w:bookmarkStart w:id="2" w:name="_Toc306743747"/>
      <w:r>
        <w:rPr>
          <w:rFonts w:ascii="Times New Roman" w:hAnsi="Times New Roman"/>
          <w:b/>
          <w:bCs/>
          <w:sz w:val="24"/>
          <w:szCs w:val="24"/>
          <w:lang w:eastAsia="ru-RU"/>
        </w:rPr>
        <w:t>Профессиональные и общие компетенции</w:t>
      </w:r>
      <w:bookmarkEnd w:id="2"/>
    </w:p>
    <w:p w:rsidR="00FB2D4F" w:rsidRDefault="00FB2D4F" w:rsidP="00FB2D4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В результате контроля и оценки по профессиональному модулю осуществляется комплексная проверка следующих профессиональных и общих компетенций:</w:t>
      </w:r>
    </w:p>
    <w:p w:rsidR="00FB2D4F" w:rsidRDefault="00FB2D4F" w:rsidP="00FB2D4F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5"/>
        <w:gridCol w:w="6024"/>
      </w:tblGrid>
      <w:tr w:rsidR="00FB2D4F" w:rsidTr="004B59A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pStyle w:val="msonormalcxspmiddl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afterAutospacing="0"/>
              <w:contextualSpacing/>
              <w:jc w:val="center"/>
            </w:pPr>
            <w:r>
              <w:rPr>
                <w:b/>
                <w:bCs/>
              </w:rPr>
              <w:t>Профессиональные компетенции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pStyle w:val="msonormalcxspmiddl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afterAutospacing="0"/>
              <w:contextualSpacing/>
              <w:jc w:val="center"/>
            </w:pPr>
            <w:r>
              <w:rPr>
                <w:b/>
              </w:rPr>
              <w:t>Основные показатели оценки результата</w:t>
            </w:r>
          </w:p>
        </w:tc>
      </w:tr>
      <w:tr w:rsidR="00FB2D4F" w:rsidTr="004B59A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2.1. Представлять</w:t>
            </w:r>
          </w:p>
          <w:p w:rsidR="00FB2D4F" w:rsidRDefault="00FB2D4F" w:rsidP="004B59A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информацию в понятном</w:t>
            </w:r>
          </w:p>
          <w:p w:rsidR="00FB2D4F" w:rsidRDefault="00FB2D4F" w:rsidP="004B59A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пациента виде, объяснять ему суть вмешательств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демонстрация знаний основ законодательства и права в здравоохранении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демонстрация знаний психологии профессионального общения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аргументированный выбор уровня и типа общения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рациональное использование различных каналов общения и выбор необходимого канала для эффективного общения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определение факторов, способствующих или препятствующих эффективному общению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владение техникой вербального и невербального общения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владеет нормами медицинской этики, языка, морали и права при всех видах профессионального общения</w:t>
            </w:r>
          </w:p>
        </w:tc>
      </w:tr>
      <w:tr w:rsidR="00FB2D4F" w:rsidTr="004B59A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t>ПК 2.2. Осуществлять лечебно-диагностические вмешательства, взаимодействуя с участниками лечебного процесса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демонстрация знаний философии и этики сестринского дела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демонстрация знаний организации сестринского дела в структурных подразделениях лечебного учреждения амбулаторного и стационарного типа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демонстрация знаний основных причин, клинических проявлений, методов диагностики, осложнений, принципов лечения и профилактики заболеваний и травм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демонстрация знаний организации сестринского ухода за пациентами на основе этапов сестринского процесса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демонстрация знаний основ диетологии и эргономики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демонстрация знаний системы инфекционного контроля, инфекционной безопасности пациентов и персонала медицинского учреждения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рациональное использование индивидуальных средств защиты, спецодежды адекватно ситуации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демонстрация знаний функциональных обязанностей, прав и ответственности младшего медицинского персонала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рациональная организация и планирование собственной деятельности в процедурном кабинете, перевязочной, манипуляционной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правильная подготовка пациента к лечебно-диагностическим исследованиям, процедурам, операциям в соответствии со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стандартными требованиями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выявление проблем пациента при заболеваниях, травмах, несчастных случаях, решаемых посредством сестринского ухода;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правильное определение приоритетности проблем пациента со здоровьем и потребностей в сестринской помощи для их решения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эффективное осуществление основных этапов сестринского процесса при уходе за пациентами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эффективное обучение пациента и семьи вопросам ухода и самоухода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грамотное проведение сестринского обследования больных в разные возрастные периоды при наиболее распространенных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заболеваниях, травмах и отравлениях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правильное выполнение сестринских манипуляций по уходу (оказание медицинских услуг) при выполнении диагностических, лечебных, реабилитационных, лечебно-оздоровительных, санитарно-гигиенических, санитарно-просветительных мероприятий в соответствии с установленными стандартами и врачебными назначениями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эффективное выполнение требований инфекционного контроля, инфекционной безопасности пациентов и медицинского персонала</w:t>
            </w:r>
          </w:p>
        </w:tc>
      </w:tr>
      <w:tr w:rsidR="00FB2D4F" w:rsidTr="004B59A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ПК 2.3. Сотрудничать со взаимодействующими организациями и службами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демонстрация знаний основ медицинского страхования - демонстрация знаний организации работы медицинского учреждения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демонстрация знаний роли сестринского персонала в глобальных, федеральных, территориальных программах охраны здоровья населения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демонстрация знаний функциональных обязанностей, прав и ответственности младшего медицинского персонала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профессиональное взаимодействие с участниками лечебно-диагностического процесса в подразделении и другими службами ЛПУ в интересах пациента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эффективная организация сотрудничества со взаимодействующими организациями и службами (социальная, психолого-педагогическая и пр.)</w:t>
            </w:r>
          </w:p>
        </w:tc>
      </w:tr>
      <w:tr w:rsidR="00FB2D4F" w:rsidTr="004B59A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2.4. Применять медикаментозные средства в соответствии с правилами их использования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демонстрация знаний основных лекарственных групп, показаний и противопоказаний к применению, характера взаимодействия, осложнений применения лекарственных средств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демонстрация знаний нормативных документов, регламентирующих фармацевтический порядок в медицинском учреждении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соблюдение фармацевтического порядка получения, хранения и использования лекарственных средств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осуществление введения лекарственных препаратов в соответствии с назначением врача и инструкцией по применению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правильная оценка действия лекарственных средств у конкретного пациента</w:t>
            </w:r>
          </w:p>
        </w:tc>
      </w:tr>
      <w:tr w:rsidR="00FB2D4F" w:rsidTr="004B59A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2.5. Соблюдать правила пользования аппаратурой, оборудованием и изделиями медицинского назначения в ходе лечебно-диагностического </w:t>
            </w:r>
            <w:r>
              <w:rPr>
                <w:rFonts w:ascii="Times New Roman" w:hAnsi="Times New Roman"/>
              </w:rPr>
              <w:lastRenderedPageBreak/>
              <w:t>процесса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демонстрация знаний охраны труда и техники безопасности в медицинском учреждении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демонстрация знаний принципов, правил и условий работы медицинского оборудования и применения изделий медицинского назначения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рациональная организация рабочего места с учетом требований охраны труда, противопожарной безопасности и производственной санитарии ЛПУ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правильная подготовка пациента к лабораторным, функциональным, инструментальным исследованиям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правильное пользование аппаратурой, оборудованием и изделиями медицинского назначения для проведения лечебно-диагностического процесса</w:t>
            </w:r>
          </w:p>
        </w:tc>
      </w:tr>
      <w:tr w:rsidR="00FB2D4F" w:rsidTr="004B59A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ПК 2.6. Вести утверждённую медицинскую документацию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демонстрация знаний учетно-отчетной деятельности структурного подразделения медицинского учреждения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демонстрация знаний основных видов медицинской документации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правильное документирование этапов сестринского процесса при уходе за пациентом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аккуратное и правильное заполнение медицинской документации в установленном порядке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введение сведений в электронную базу данных</w:t>
            </w:r>
          </w:p>
        </w:tc>
      </w:tr>
      <w:tr w:rsidR="00FB2D4F" w:rsidTr="004B59A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2.7. Осуществлять реабилитационные мероприятия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демонстрация знаний видов, форм и методов реабилитации - демонстрация знаний организации и проведения мероприятий по реабилитации пациентов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демонстрация знаний организации сестринского ухода за пациентами на основе этапов сестринского процесса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демонстрация знаний основ диетологии и эргономики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правильное определение приоритетности проблем реабилитационного больного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правильное выполнение основных видов физиотерапевтических процедур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эффективное проведение занятий по лечебной гимнастике - владение приемами массажа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проведение контроля выполнения пациентами рекомендаций по трудотерапии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эффективное обучение больного и инвалида пользованию техническими средствами реабилитации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эффективное использование элементов психотерапии в реабилитационном процессе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правильная оценка эффективности проводимых реабилитационных мероприятий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эффективное обучение пациента и семьи вопросам ухода и самоухода</w:t>
            </w:r>
          </w:p>
        </w:tc>
      </w:tr>
      <w:tr w:rsidR="00FB2D4F" w:rsidTr="004B59A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2.8. Оказывать паллиативную помощь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демонстрация знаний основ паллиативной сестринской помощи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демонстрация знаний основ танатологии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демонстрация знаний основ диетологии, эргономики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рациональное планирование индивидуального паллиативного ухода за больным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правильное выполнение лечебных, диагностических, реабилитационных мероприятий в отношении </w:t>
            </w:r>
            <w:proofErr w:type="spellStart"/>
            <w:r>
              <w:rPr>
                <w:rFonts w:ascii="Times New Roman" w:hAnsi="Times New Roman"/>
              </w:rPr>
              <w:t>инкурабельных</w:t>
            </w:r>
            <w:proofErr w:type="spellEnd"/>
            <w:r>
              <w:rPr>
                <w:rFonts w:ascii="Times New Roman" w:hAnsi="Times New Roman"/>
              </w:rPr>
              <w:t xml:space="preserve"> пациентов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эффективное осуществление этапов сестринского процесса при паллиативной сестринской помощи </w:t>
            </w:r>
            <w:proofErr w:type="spellStart"/>
            <w:r>
              <w:rPr>
                <w:rFonts w:ascii="Times New Roman" w:hAnsi="Times New Roman"/>
              </w:rPr>
              <w:t>инкурабельным</w:t>
            </w:r>
            <w:proofErr w:type="spellEnd"/>
            <w:r>
              <w:rPr>
                <w:rFonts w:ascii="Times New Roman" w:hAnsi="Times New Roman"/>
              </w:rPr>
              <w:t xml:space="preserve"> пациентам в условиях лечебно-профилактического учреждения и на дому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оказание психологической поддержки умирающему и ухаживающим родственникам 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эффективное обучение пациента и семьи вопросам ухода и самоухода</w:t>
            </w:r>
          </w:p>
          <w:p w:rsidR="00FB2D4F" w:rsidRDefault="00FB2D4F" w:rsidP="004B59A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правильное ведение медицинской документации</w:t>
            </w:r>
          </w:p>
        </w:tc>
      </w:tr>
    </w:tbl>
    <w:p w:rsidR="00FB2D4F" w:rsidRDefault="00FB2D4F" w:rsidP="00FB2D4F">
      <w:pPr>
        <w:spacing w:after="0" w:line="360" w:lineRule="auto"/>
        <w:rPr>
          <w:rFonts w:ascii="Times New Roman" w:hAnsi="Times New Roman"/>
          <w:lang w:eastAsia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0"/>
        <w:gridCol w:w="5670"/>
      </w:tblGrid>
      <w:tr w:rsidR="00FB2D4F" w:rsidTr="004B59A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pStyle w:val="msonormalcxspmiddl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afterAutospacing="0"/>
              <w:contextualSpacing/>
              <w:jc w:val="center"/>
            </w:pPr>
            <w:r>
              <w:rPr>
                <w:b/>
                <w:bCs/>
              </w:rPr>
              <w:t>Общие компетенции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pStyle w:val="msonormalcxspmiddl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afterAutospacing="0"/>
              <w:contextualSpacing/>
              <w:jc w:val="center"/>
            </w:pPr>
            <w:r>
              <w:rPr>
                <w:b/>
              </w:rPr>
              <w:t>Основные показатели оценки результата</w:t>
            </w:r>
          </w:p>
        </w:tc>
      </w:tr>
      <w:tr w:rsidR="00FB2D4F" w:rsidTr="004B59A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numPr>
                <w:ilvl w:val="0"/>
                <w:numId w:val="1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Демонстрация интереса к будущей профессии и понимания ее значимости в современном обществе.</w:t>
            </w:r>
          </w:p>
        </w:tc>
      </w:tr>
      <w:tr w:rsidR="00FB2D4F" w:rsidTr="004B59A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numPr>
                <w:ilvl w:val="0"/>
                <w:numId w:val="1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Выбор и применение методов и способов решения профессиональных задач в сфере здравоохранения при лечении пациентов;</w:t>
            </w:r>
          </w:p>
          <w:p w:rsidR="00FB2D4F" w:rsidRDefault="00FB2D4F" w:rsidP="004B59A5">
            <w:pPr>
              <w:numPr>
                <w:ilvl w:val="0"/>
                <w:numId w:val="1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Анализ и оценка эффективности и качества собственной профессиональной деятельности.</w:t>
            </w:r>
          </w:p>
        </w:tc>
      </w:tr>
      <w:tr w:rsidR="00FB2D4F" w:rsidTr="004B59A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ОК 3.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FB2D4F">
            <w:pPr>
              <w:numPr>
                <w:ilvl w:val="0"/>
                <w:numId w:val="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bCs/>
                <w:lang w:eastAsia="ar-SA"/>
              </w:rPr>
              <w:t xml:space="preserve">Грамотное решение стандартных и нестандартных </w:t>
            </w:r>
            <w:r>
              <w:rPr>
                <w:rFonts w:ascii="Times New Roman" w:hAnsi="Times New Roman"/>
                <w:lang w:eastAsia="ar-SA"/>
              </w:rPr>
              <w:t>профессиональных задач в сфере здравоохранения при лечении пациентов различных возрастов, при различной патологии и в различных ситуациях.</w:t>
            </w:r>
          </w:p>
          <w:p w:rsidR="00FB2D4F" w:rsidRDefault="00FB2D4F" w:rsidP="00FB2D4F">
            <w:pPr>
              <w:numPr>
                <w:ilvl w:val="0"/>
                <w:numId w:val="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Способность анализировать свою профессиональную деятельности и нести ответственность за нее.</w:t>
            </w:r>
          </w:p>
        </w:tc>
      </w:tr>
      <w:tr w:rsidR="00FB2D4F" w:rsidTr="004B59A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FB2D4F">
            <w:pPr>
              <w:numPr>
                <w:ilvl w:val="0"/>
                <w:numId w:val="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>
              <w:rPr>
                <w:rFonts w:ascii="Times New Roman" w:hAnsi="Times New Roman"/>
                <w:bCs/>
                <w:lang w:eastAsia="ar-SA"/>
              </w:rPr>
              <w:t xml:space="preserve">Эффективный поиск </w:t>
            </w:r>
            <w:r>
              <w:rPr>
                <w:rFonts w:ascii="Times New Roman" w:hAnsi="Times New Roman"/>
                <w:lang w:eastAsia="ar-SA"/>
              </w:rPr>
              <w:t>необходимой информации.</w:t>
            </w:r>
          </w:p>
          <w:p w:rsidR="00FB2D4F" w:rsidRDefault="00FB2D4F" w:rsidP="00FB2D4F">
            <w:pPr>
              <w:numPr>
                <w:ilvl w:val="0"/>
                <w:numId w:val="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>
              <w:rPr>
                <w:rFonts w:ascii="Times New Roman" w:hAnsi="Times New Roman"/>
                <w:bCs/>
                <w:lang w:eastAsia="ar-SA"/>
              </w:rPr>
              <w:t>Использование различных источников информации, включая электронные.</w:t>
            </w:r>
          </w:p>
        </w:tc>
      </w:tr>
      <w:tr w:rsidR="00FB2D4F" w:rsidTr="004B59A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FB2D4F">
            <w:pPr>
              <w:numPr>
                <w:ilvl w:val="0"/>
                <w:numId w:val="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>
              <w:rPr>
                <w:rFonts w:ascii="Times New Roman" w:hAnsi="Times New Roman"/>
                <w:bCs/>
                <w:lang w:eastAsia="ar-SA"/>
              </w:rPr>
              <w:t>Грамотная работа с персональным компьютером, Интернетом, другими электронными носителями на уровне пользователя.</w:t>
            </w:r>
          </w:p>
        </w:tc>
      </w:tr>
      <w:tr w:rsidR="00FB2D4F" w:rsidTr="004B59A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ОК 6. 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FB2D4F">
            <w:pPr>
              <w:numPr>
                <w:ilvl w:val="0"/>
                <w:numId w:val="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>
              <w:rPr>
                <w:rFonts w:ascii="Times New Roman" w:hAnsi="Times New Roman"/>
                <w:bCs/>
                <w:lang w:eastAsia="ar-SA"/>
              </w:rPr>
              <w:t>Взаимодействие с обучающимися, преподавателями и представителями практического здравоохранения в ходе обучения. - Грамотное взаимодействие с пациентами и их родственниками в процессе выполнения профессиональной деятельности.</w:t>
            </w:r>
          </w:p>
        </w:tc>
      </w:tr>
      <w:tr w:rsidR="00FB2D4F" w:rsidTr="004B59A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ОК 7.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FB2D4F">
            <w:pPr>
              <w:numPr>
                <w:ilvl w:val="0"/>
                <w:numId w:val="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>
              <w:rPr>
                <w:rFonts w:ascii="Times New Roman" w:hAnsi="Times New Roman"/>
                <w:bCs/>
                <w:lang w:eastAsia="ar-SA"/>
              </w:rPr>
              <w:t xml:space="preserve">Умение анализировать собственную профессиональную деятельность и деятельность коллег, отвечать за результаты коллективной деятельности. </w:t>
            </w:r>
          </w:p>
        </w:tc>
      </w:tr>
      <w:tr w:rsidR="00FB2D4F" w:rsidTr="004B59A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FB2D4F">
            <w:pPr>
              <w:numPr>
                <w:ilvl w:val="0"/>
                <w:numId w:val="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>
              <w:rPr>
                <w:rFonts w:ascii="Times New Roman" w:hAnsi="Times New Roman"/>
                <w:bCs/>
                <w:lang w:eastAsia="ar-SA"/>
              </w:rPr>
              <w:t>Организация самостоятельных занятий при изучении профессионального модуля, представление плана самообразования с планом саморазвития и постановкой целей и задач на ближайшее и отдаленное будущее, выбор и обоснование траектории профессионального роста.</w:t>
            </w:r>
          </w:p>
        </w:tc>
      </w:tr>
      <w:tr w:rsidR="00FB2D4F" w:rsidTr="004B59A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ОК 9. Ориентироваться в условиях частой смены технологий в профессиональной деятельности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FB2D4F">
            <w:pPr>
              <w:numPr>
                <w:ilvl w:val="0"/>
                <w:numId w:val="3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bCs/>
                <w:lang w:eastAsia="ar-SA"/>
              </w:rPr>
              <w:t>Анализ инноваций в сфере здравоохранения при лечении пациентов с использованием передовых технологий и планирование применения их в своей профессиональной деятельности.</w:t>
            </w:r>
          </w:p>
        </w:tc>
      </w:tr>
      <w:tr w:rsidR="00FB2D4F" w:rsidTr="004B59A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ОК 10. Бережно относиться к историческому </w:t>
            </w:r>
            <w:proofErr w:type="gramStart"/>
            <w:r>
              <w:rPr>
                <w:rFonts w:ascii="Times New Roman" w:hAnsi="Times New Roman"/>
                <w:lang w:eastAsia="ar-SA"/>
              </w:rPr>
              <w:t>наследию  и</w:t>
            </w:r>
            <w:proofErr w:type="gramEnd"/>
            <w:r>
              <w:rPr>
                <w:rFonts w:ascii="Times New Roman" w:hAnsi="Times New Roman"/>
                <w:lang w:eastAsia="ar-SA"/>
              </w:rPr>
              <w:t xml:space="preserve"> культурным традициям народа, уважать социальные, культурные и религиозные различия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FB2D4F">
            <w:pPr>
              <w:numPr>
                <w:ilvl w:val="0"/>
                <w:numId w:val="3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lang w:eastAsia="ar-SA"/>
              </w:rPr>
            </w:pPr>
            <w:r>
              <w:rPr>
                <w:rFonts w:ascii="Times New Roman" w:hAnsi="Times New Roman"/>
                <w:bCs/>
                <w:lang w:eastAsia="ar-SA"/>
              </w:rPr>
              <w:t xml:space="preserve">Уважительное отношение к пациентам, бережное и толерантное отношение к представителям других национальностей, вероисповеданий и культур, лицам, принадлежащим к различным социальным слоям </w:t>
            </w:r>
            <w:proofErr w:type="gramStart"/>
            <w:r>
              <w:rPr>
                <w:rFonts w:ascii="Times New Roman" w:hAnsi="Times New Roman"/>
                <w:bCs/>
                <w:lang w:eastAsia="ar-SA"/>
              </w:rPr>
              <w:t>общества,  милосердное</w:t>
            </w:r>
            <w:proofErr w:type="gramEnd"/>
            <w:r>
              <w:rPr>
                <w:rFonts w:ascii="Times New Roman" w:hAnsi="Times New Roman"/>
                <w:bCs/>
                <w:lang w:eastAsia="ar-SA"/>
              </w:rPr>
              <w:t xml:space="preserve"> отношение к ветеранам всех войн, бережное отношение к историческому наследию своего народа и народов других национальностей  и государств.</w:t>
            </w:r>
          </w:p>
        </w:tc>
      </w:tr>
      <w:tr w:rsidR="00FB2D4F" w:rsidTr="004B59A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ОК 11. Быть готовым брать на себя нравственные обязательства по отношению к природе, обществу, человеку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FB2D4F">
            <w:pPr>
              <w:numPr>
                <w:ilvl w:val="0"/>
                <w:numId w:val="3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lang w:eastAsia="ar-SA"/>
              </w:rPr>
            </w:pPr>
            <w:r>
              <w:rPr>
                <w:rFonts w:ascii="Times New Roman" w:hAnsi="Times New Roman"/>
                <w:bCs/>
                <w:lang w:eastAsia="ar-SA"/>
              </w:rPr>
              <w:t xml:space="preserve">Ответственное отношение к окружающему миру живой природы, обществу, ответственность за высказывания и поступки, бережное и ответственное </w:t>
            </w:r>
            <w:r>
              <w:rPr>
                <w:rFonts w:ascii="Times New Roman" w:hAnsi="Times New Roman"/>
                <w:bCs/>
                <w:lang w:eastAsia="ar-SA"/>
              </w:rPr>
              <w:lastRenderedPageBreak/>
              <w:t xml:space="preserve">отношение к каждому человеку как к личности, </w:t>
            </w:r>
            <w:r>
              <w:rPr>
                <w:rFonts w:ascii="Times New Roman" w:hAnsi="Times New Roman"/>
                <w:bCs/>
                <w:color w:val="000000"/>
                <w:lang w:eastAsia="ar-SA"/>
              </w:rPr>
              <w:t>включая пациентов</w:t>
            </w:r>
            <w:r>
              <w:rPr>
                <w:rFonts w:ascii="Times New Roman" w:hAnsi="Times New Roman"/>
                <w:bCs/>
                <w:color w:val="FF0000"/>
                <w:lang w:eastAsia="ar-SA"/>
              </w:rPr>
              <w:t>.</w:t>
            </w:r>
          </w:p>
        </w:tc>
      </w:tr>
      <w:tr w:rsidR="00FB2D4F" w:rsidTr="004B59A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lang w:eastAsia="ar-SA"/>
              </w:rPr>
            </w:pPr>
            <w:r>
              <w:rPr>
                <w:rFonts w:ascii="Times New Roman" w:hAnsi="Times New Roman"/>
                <w:iCs/>
                <w:lang w:eastAsia="ar-SA"/>
              </w:rPr>
              <w:lastRenderedPageBreak/>
              <w:t>ОК 12. Обеспечивать безопасные условия труда в профессиональной деятельности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FB2D4F">
            <w:pPr>
              <w:numPr>
                <w:ilvl w:val="0"/>
                <w:numId w:val="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lang w:eastAsia="ar-SA"/>
              </w:rPr>
            </w:pPr>
            <w:r>
              <w:rPr>
                <w:rFonts w:ascii="Times New Roman" w:hAnsi="Times New Roman"/>
                <w:bCs/>
                <w:iCs/>
                <w:lang w:eastAsia="ar-SA"/>
              </w:rPr>
              <w:t>Четкое соблюдение техники безопасности, соблюдение инфекционной безопасности, соблюдение личной безопасности при работе с пациентами, обеспечение безопасности для пациентов.</w:t>
            </w:r>
          </w:p>
        </w:tc>
      </w:tr>
      <w:tr w:rsidR="00FB2D4F" w:rsidTr="004B59A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4B59A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lang w:eastAsia="ar-SA"/>
              </w:rPr>
            </w:pPr>
            <w:r>
              <w:rPr>
                <w:rFonts w:ascii="Times New Roman" w:hAnsi="Times New Roman"/>
                <w:iCs/>
                <w:lang w:eastAsia="ar-SA"/>
              </w:rPr>
      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D4F" w:rsidRDefault="00FB2D4F" w:rsidP="00FB2D4F">
            <w:pPr>
              <w:numPr>
                <w:ilvl w:val="0"/>
                <w:numId w:val="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lang w:eastAsia="ar-SA"/>
              </w:rPr>
            </w:pPr>
            <w:r>
              <w:rPr>
                <w:rFonts w:ascii="Times New Roman" w:hAnsi="Times New Roman"/>
                <w:bCs/>
                <w:iCs/>
                <w:lang w:eastAsia="ar-SA"/>
              </w:rPr>
              <w:t xml:space="preserve">Анализ показателей собственного здоровья, регулярные занятия физической культурой и спортом, формирование приверженности здоровому образу жизни, всемерное укрепление здоровья, закаливающие процедуры, своевременное лечение острых заболеваний, обострений хронических заболеваний с целью достижения жизненных и профессиональных целей в пределах программы обучения, построение будущей профессиональной карьеры, использование </w:t>
            </w:r>
            <w:proofErr w:type="spellStart"/>
            <w:r>
              <w:rPr>
                <w:rFonts w:ascii="Times New Roman" w:hAnsi="Times New Roman"/>
                <w:bCs/>
                <w:iCs/>
                <w:lang w:eastAsia="ar-SA"/>
              </w:rPr>
              <w:t>здоровьесберегающих</w:t>
            </w:r>
            <w:proofErr w:type="spellEnd"/>
            <w:r>
              <w:rPr>
                <w:rFonts w:ascii="Times New Roman" w:hAnsi="Times New Roman"/>
                <w:bCs/>
                <w:iCs/>
                <w:lang w:eastAsia="ar-SA"/>
              </w:rPr>
              <w:t xml:space="preserve"> технологий в образовательном процессе. Использование профессиональных знаний и умений в целях укрепления собственного здоровья.</w:t>
            </w:r>
          </w:p>
        </w:tc>
      </w:tr>
    </w:tbl>
    <w:p w:rsidR="00FB2D4F" w:rsidRDefault="00FB2D4F" w:rsidP="007768DC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768DC" w:rsidRDefault="007768DC" w:rsidP="007768DC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1.2.</w:t>
      </w:r>
      <w:r w:rsidR="00FB2D4F">
        <w:rPr>
          <w:rFonts w:ascii="Times New Roman" w:hAnsi="Times New Roman"/>
          <w:b/>
          <w:bCs/>
          <w:sz w:val="24"/>
          <w:szCs w:val="24"/>
          <w:lang w:eastAsia="ru-RU"/>
        </w:rPr>
        <w:t>3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 Дидактические единицы «иметь практический опыт», «уметь» и «знать»</w:t>
      </w:r>
    </w:p>
    <w:p w:rsidR="007768DC" w:rsidRDefault="007768DC" w:rsidP="007768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  <w:t>иметь</w:t>
      </w:r>
      <w:r>
        <w:rPr>
          <w:rFonts w:ascii="Times New Roman" w:hAnsi="Times New Roman"/>
          <w:b/>
          <w:bCs/>
          <w:sz w:val="24"/>
          <w:lang w:eastAsia="ru-RU"/>
        </w:rPr>
        <w:t xml:space="preserve"> практический опыт (ПО):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8789"/>
      </w:tblGrid>
      <w:tr w:rsidR="007768DC" w:rsidTr="007768D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Сущность</w:t>
            </w:r>
          </w:p>
        </w:tc>
      </w:tr>
      <w:tr w:rsidR="007768DC" w:rsidTr="007768DC">
        <w:trPr>
          <w:trHeight w:val="3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Pr="007768DC" w:rsidRDefault="007768DC" w:rsidP="007768DC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7768DC">
              <w:rPr>
                <w:rFonts w:ascii="Times New Roman" w:hAnsi="Times New Roman"/>
                <w:sz w:val="24"/>
              </w:rPr>
              <w:t>осуществления ухода за пациентами при разли</w:t>
            </w:r>
            <w:r>
              <w:rPr>
                <w:rFonts w:ascii="Times New Roman" w:hAnsi="Times New Roman"/>
                <w:sz w:val="24"/>
              </w:rPr>
              <w:t>чных заболеваниях и состояниях</w:t>
            </w:r>
          </w:p>
        </w:tc>
      </w:tr>
      <w:tr w:rsidR="007768DC" w:rsidTr="007768DC">
        <w:trPr>
          <w:trHeight w:val="7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Default="007768DC" w:rsidP="0077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Pr="007768DC" w:rsidRDefault="007768DC" w:rsidP="007768DC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7768DC">
              <w:rPr>
                <w:rFonts w:ascii="Times New Roman" w:hAnsi="Times New Roman"/>
                <w:sz w:val="24"/>
              </w:rPr>
              <w:t>проведения реабилитационных мероприятий в отношении пациентов с различной патологией;</w:t>
            </w:r>
          </w:p>
        </w:tc>
      </w:tr>
    </w:tbl>
    <w:p w:rsidR="007768DC" w:rsidRDefault="007768DC" w:rsidP="007768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768DC" w:rsidRDefault="007768DC" w:rsidP="007768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уметь (У)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8789"/>
      </w:tblGrid>
      <w:tr w:rsidR="007768DC" w:rsidTr="007768D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Сущность</w:t>
            </w:r>
          </w:p>
        </w:tc>
      </w:tr>
      <w:tr w:rsidR="007768DC" w:rsidTr="007768D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 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Default="007768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68DC">
              <w:rPr>
                <w:rFonts w:ascii="Times New Roman" w:hAnsi="Times New Roman"/>
                <w:sz w:val="24"/>
                <w:szCs w:val="24"/>
                <w:lang w:eastAsia="ru-RU"/>
              </w:rPr>
              <w:t>готовить пациента к лечебно-диагностическим вмешательствам;</w:t>
            </w:r>
          </w:p>
        </w:tc>
      </w:tr>
      <w:tr w:rsidR="007768DC" w:rsidTr="007768D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 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Default="007768DC">
            <w:pPr>
              <w:pStyle w:val="a3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ru-RU" w:bidi="hi-IN"/>
              </w:rPr>
            </w:pPr>
            <w:r w:rsidRPr="007768DC">
              <w:rPr>
                <w:rFonts w:ascii="Times New Roman" w:hAnsi="Times New Roman"/>
                <w:kern w:val="3"/>
                <w:sz w:val="24"/>
                <w:szCs w:val="24"/>
                <w:lang w:eastAsia="ru-RU" w:bidi="hi-IN"/>
              </w:rPr>
              <w:t>осуществлять сестринский уход за пациентом при различных заболеваниях и состояниях;</w:t>
            </w:r>
          </w:p>
        </w:tc>
      </w:tr>
      <w:tr w:rsidR="007768DC" w:rsidTr="007768D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 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Default="007768DC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7768DC">
              <w:rPr>
                <w:rFonts w:ascii="Times New Roman" w:hAnsi="Times New Roman"/>
                <w:sz w:val="24"/>
              </w:rPr>
              <w:t>консультировать пациента и его окружение по применению лекарственных средств;</w:t>
            </w:r>
          </w:p>
        </w:tc>
      </w:tr>
      <w:tr w:rsidR="007768DC" w:rsidTr="007768D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 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Default="007768DC">
            <w:pPr>
              <w:pStyle w:val="a3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ru-RU" w:bidi="hi-IN"/>
              </w:rPr>
            </w:pPr>
            <w:r w:rsidRPr="007768DC">
              <w:rPr>
                <w:rFonts w:ascii="Times New Roman" w:hAnsi="Times New Roman"/>
                <w:kern w:val="3"/>
                <w:sz w:val="24"/>
                <w:szCs w:val="24"/>
                <w:lang w:eastAsia="ru-RU" w:bidi="hi-IN"/>
              </w:rPr>
              <w:t>осуществлять реабилитационные мероприятия в пределах своих полномочий в условиях первичной медико-социальной помощи и стационара;</w:t>
            </w:r>
          </w:p>
        </w:tc>
      </w:tr>
      <w:tr w:rsidR="007768DC" w:rsidTr="007768D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 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Default="007768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68DC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фармакотерапию по назначению врача;</w:t>
            </w:r>
          </w:p>
        </w:tc>
      </w:tr>
      <w:tr w:rsidR="007768DC" w:rsidTr="007768D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Default="007768D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 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Pr="007768DC" w:rsidRDefault="007768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68DC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комплексы упражнений лечебной физкультуры, основные приемы массажа;</w:t>
            </w:r>
          </w:p>
        </w:tc>
      </w:tr>
      <w:tr w:rsidR="007768DC" w:rsidTr="007768D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Default="007768D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 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Pr="007768DC" w:rsidRDefault="007768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68DC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мероприятия по сохранению и улучшению качества жизни пациентов;</w:t>
            </w:r>
          </w:p>
        </w:tc>
      </w:tr>
      <w:tr w:rsidR="007768DC" w:rsidTr="007768D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Default="007768D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 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Pr="007768DC" w:rsidRDefault="007768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68DC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паллиативную помощь пациентам.</w:t>
            </w:r>
          </w:p>
        </w:tc>
      </w:tr>
    </w:tbl>
    <w:p w:rsidR="007768DC" w:rsidRDefault="007768DC" w:rsidP="007768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768DC" w:rsidRDefault="007768DC" w:rsidP="007768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знать (З)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8931"/>
      </w:tblGrid>
      <w:tr w:rsidR="007768DC" w:rsidTr="007768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Сущность</w:t>
            </w:r>
          </w:p>
        </w:tc>
      </w:tr>
      <w:tr w:rsidR="007768DC" w:rsidTr="007768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 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Default="007768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68DC">
              <w:rPr>
                <w:rFonts w:ascii="Times New Roman" w:hAnsi="Times New Roman"/>
                <w:sz w:val="24"/>
                <w:szCs w:val="24"/>
                <w:lang w:eastAsia="ru-RU"/>
              </w:rPr>
              <w:t>причины, клинические проявления, возможные осложнения, методы диагностики проблем пациента;</w:t>
            </w:r>
          </w:p>
        </w:tc>
      </w:tr>
      <w:tr w:rsidR="007768DC" w:rsidTr="007768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 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Default="007768DC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7768DC">
              <w:rPr>
                <w:rFonts w:ascii="Times New Roman" w:hAnsi="Times New Roman"/>
                <w:sz w:val="24"/>
              </w:rPr>
              <w:t>организацию и оказание сестринской помощи;</w:t>
            </w:r>
          </w:p>
        </w:tc>
      </w:tr>
      <w:tr w:rsidR="007768DC" w:rsidTr="007768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 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Default="007768DC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7768DC">
              <w:rPr>
                <w:rFonts w:ascii="Times New Roman" w:hAnsi="Times New Roman"/>
                <w:sz w:val="24"/>
              </w:rPr>
              <w:t>пути введения лекарственных препаратов;</w:t>
            </w:r>
          </w:p>
        </w:tc>
      </w:tr>
      <w:tr w:rsidR="007768DC" w:rsidTr="007768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 4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Default="007768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68DC">
              <w:rPr>
                <w:rFonts w:ascii="Times New Roman" w:hAnsi="Times New Roman"/>
                <w:sz w:val="24"/>
                <w:szCs w:val="24"/>
                <w:lang w:eastAsia="ru-RU"/>
              </w:rPr>
              <w:t>виды, формы и методы реабилитации;</w:t>
            </w:r>
          </w:p>
        </w:tc>
      </w:tr>
      <w:tr w:rsidR="007768DC" w:rsidTr="007768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Default="007768D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 5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Pr="007768DC" w:rsidRDefault="007768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68DC">
              <w:rPr>
                <w:rFonts w:ascii="Times New Roman" w:hAnsi="Times New Roman"/>
                <w:sz w:val="24"/>
                <w:szCs w:val="24"/>
                <w:lang w:eastAsia="ru-RU"/>
              </w:rPr>
              <w:t>правила использования аппаратуры, оборудования, изделий медицинского назначения.</w:t>
            </w:r>
          </w:p>
        </w:tc>
      </w:tr>
    </w:tbl>
    <w:p w:rsidR="007768DC" w:rsidRDefault="007768DC" w:rsidP="007768DC"/>
    <w:p w:rsidR="007768DC" w:rsidRDefault="007768DC" w:rsidP="007768DC">
      <w:pPr>
        <w:spacing w:after="0" w:line="240" w:lineRule="auto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lastRenderedPageBreak/>
        <w:t xml:space="preserve">2. Измерительные материалы для оценивания результатов освоения учебной дисциплины </w:t>
      </w:r>
    </w:p>
    <w:p w:rsidR="007768DC" w:rsidRDefault="007768DC" w:rsidP="007768DC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 xml:space="preserve">2.1.  Форма экзамена: </w:t>
      </w:r>
      <w:r>
        <w:rPr>
          <w:rFonts w:ascii="Times New Roman" w:hAnsi="Times New Roman"/>
          <w:sz w:val="24"/>
          <w:szCs w:val="28"/>
          <w:lang w:eastAsia="ru-RU"/>
        </w:rPr>
        <w:t>письменно – тестовая форма</w:t>
      </w:r>
    </w:p>
    <w:p w:rsidR="007768DC" w:rsidRDefault="007768DC" w:rsidP="007768DC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 xml:space="preserve"> Условия выполнения задания:</w:t>
      </w:r>
    </w:p>
    <w:p w:rsidR="007768DC" w:rsidRDefault="007768DC" w:rsidP="007768DC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1. Место (время) выполнения задания доклинический кабинет № </w:t>
      </w:r>
      <w:r>
        <w:rPr>
          <w:rFonts w:ascii="Times New Roman" w:hAnsi="Times New Roman"/>
          <w:sz w:val="24"/>
          <w:szCs w:val="28"/>
          <w:lang w:eastAsia="ru-RU"/>
        </w:rPr>
        <w:t>12</w:t>
      </w:r>
    </w:p>
    <w:p w:rsidR="007768DC" w:rsidRDefault="007768DC" w:rsidP="007768DC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2. Максимальное время выполнения задания: 60 минут</w:t>
      </w:r>
    </w:p>
    <w:p w:rsidR="007768DC" w:rsidRDefault="007768DC" w:rsidP="007768DC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3</w:t>
      </w:r>
      <w:r>
        <w:rPr>
          <w:rFonts w:ascii="Times New Roman" w:hAnsi="Times New Roman"/>
          <w:sz w:val="24"/>
          <w:szCs w:val="28"/>
          <w:lang w:eastAsia="ru-RU"/>
        </w:rPr>
        <w:t xml:space="preserve">.  </w:t>
      </w:r>
      <w:r>
        <w:rPr>
          <w:rFonts w:ascii="Times New Roman" w:hAnsi="Times New Roman"/>
          <w:b/>
          <w:sz w:val="24"/>
          <w:szCs w:val="28"/>
          <w:lang w:eastAsia="ru-RU"/>
        </w:rPr>
        <w:t>Задания для экзаменующихся</w:t>
      </w:r>
      <w:r>
        <w:rPr>
          <w:rFonts w:ascii="Times New Roman" w:hAnsi="Times New Roman"/>
          <w:sz w:val="24"/>
          <w:szCs w:val="28"/>
          <w:lang w:eastAsia="ru-RU"/>
        </w:rPr>
        <w:t xml:space="preserve">: приводится перечень вопросов для </w:t>
      </w:r>
      <w:r>
        <w:rPr>
          <w:rFonts w:ascii="Times New Roman" w:hAnsi="Times New Roman"/>
          <w:sz w:val="24"/>
          <w:szCs w:val="28"/>
          <w:lang w:eastAsia="ru-RU"/>
        </w:rPr>
        <w:t>подготовки к дифференцированному зачёту (</w:t>
      </w:r>
      <w:r>
        <w:rPr>
          <w:rFonts w:ascii="Times New Roman" w:hAnsi="Times New Roman"/>
          <w:sz w:val="24"/>
          <w:szCs w:val="28"/>
          <w:lang w:eastAsia="ru-RU"/>
        </w:rPr>
        <w:t>приложение 1)</w:t>
      </w:r>
    </w:p>
    <w:p w:rsidR="007768DC" w:rsidRDefault="007768DC" w:rsidP="007768DC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 xml:space="preserve">4. Задания для </w:t>
      </w:r>
      <w:r>
        <w:rPr>
          <w:rFonts w:ascii="Times New Roman" w:hAnsi="Times New Roman"/>
          <w:b/>
          <w:sz w:val="24"/>
          <w:szCs w:val="28"/>
          <w:lang w:eastAsia="ru-RU"/>
        </w:rPr>
        <w:t>экзамена</w:t>
      </w:r>
      <w:r>
        <w:rPr>
          <w:rFonts w:ascii="Times New Roman" w:hAnsi="Times New Roman"/>
          <w:sz w:val="24"/>
          <w:szCs w:val="28"/>
          <w:lang w:eastAsia="ru-RU"/>
        </w:rPr>
        <w:t xml:space="preserve">: </w:t>
      </w:r>
      <w:proofErr w:type="gramStart"/>
      <w:r>
        <w:rPr>
          <w:rFonts w:ascii="Times New Roman" w:hAnsi="Times New Roman"/>
          <w:sz w:val="24"/>
          <w:szCs w:val="28"/>
          <w:lang w:eastAsia="ru-RU"/>
        </w:rPr>
        <w:t>билеты</w:t>
      </w:r>
      <w:r>
        <w:rPr>
          <w:rFonts w:ascii="Times New Roman" w:hAnsi="Times New Roman"/>
          <w:sz w:val="24"/>
          <w:szCs w:val="28"/>
          <w:lang w:eastAsia="ru-RU"/>
        </w:rPr>
        <w:t xml:space="preserve">  (</w:t>
      </w:r>
      <w:proofErr w:type="gramEnd"/>
      <w:r>
        <w:rPr>
          <w:rFonts w:ascii="Times New Roman" w:hAnsi="Times New Roman"/>
          <w:sz w:val="24"/>
          <w:szCs w:val="28"/>
          <w:lang w:eastAsia="ru-RU"/>
        </w:rPr>
        <w:t>Приложение 2)</w:t>
      </w:r>
    </w:p>
    <w:p w:rsidR="007768DC" w:rsidRDefault="007768DC" w:rsidP="007768DC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5. Критерии оценивания знаний</w:t>
      </w:r>
      <w:r>
        <w:rPr>
          <w:rFonts w:ascii="Times New Roman" w:hAnsi="Times New Roman"/>
          <w:sz w:val="24"/>
          <w:szCs w:val="28"/>
          <w:lang w:eastAsia="ru-RU"/>
        </w:rPr>
        <w:t>:</w:t>
      </w:r>
    </w:p>
    <w:p w:rsidR="007768DC" w:rsidRDefault="007768DC" w:rsidP="007768DC">
      <w:pPr>
        <w:spacing w:after="0" w:line="240" w:lineRule="auto"/>
        <w:rPr>
          <w:rFonts w:ascii="Times New Roman" w:hAnsi="Times New Roman"/>
          <w:szCs w:val="24"/>
          <w:lang w:eastAsia="ru-RU"/>
        </w:rPr>
      </w:pPr>
    </w:p>
    <w:p w:rsidR="007768DC" w:rsidRPr="00AD7DDA" w:rsidRDefault="007768DC" w:rsidP="007768D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D7DDA">
        <w:rPr>
          <w:rFonts w:ascii="Times New Roman" w:hAnsi="Times New Roman"/>
          <w:sz w:val="24"/>
          <w:szCs w:val="28"/>
          <w:lang w:eastAsia="ru-RU"/>
        </w:rPr>
        <w:t>«5» (отлично) – за глубокое и полное овладение содержанием учебного материала, в котором студент легко ориентируется; научно-понятийным аппаратом; за умение практически применять теоретические знания, качественно выполнять все виды лабораторных и практических работ, высказывать и обосновывать свои суждения. Отличная отметка предполагает грамотное и логичное изложение ответа (в устной или письменной форме) на практико-ориентированные вопросы, обоснование своего высказывания с точки зрения известных теоретических положений.</w:t>
      </w:r>
    </w:p>
    <w:p w:rsidR="007768DC" w:rsidRPr="00AD7DDA" w:rsidRDefault="007768DC" w:rsidP="007768DC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7768DC" w:rsidRPr="00AD7DDA" w:rsidRDefault="007768DC" w:rsidP="007768D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D7DDA">
        <w:rPr>
          <w:rFonts w:ascii="Times New Roman" w:hAnsi="Times New Roman"/>
          <w:sz w:val="24"/>
          <w:szCs w:val="28"/>
          <w:lang w:eastAsia="ru-RU"/>
        </w:rPr>
        <w:t xml:space="preserve"> «4» (хорошо) – если студент полно освоил учебный материал, владеет научно-понятийным аппаратом, ориентируется в изученном материале, осознанно применяет знания на практике, грамотно излагает ответ (в устной или письменной форме), но содержание и форма ответа имеют отдельные неточности.</w:t>
      </w:r>
    </w:p>
    <w:p w:rsidR="007768DC" w:rsidRPr="00AD7DDA" w:rsidRDefault="007768DC" w:rsidP="007768DC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7768DC" w:rsidRPr="00AD7DDA" w:rsidRDefault="007768DC" w:rsidP="007768D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D7DDA">
        <w:rPr>
          <w:rFonts w:ascii="Times New Roman" w:hAnsi="Times New Roman"/>
          <w:sz w:val="24"/>
          <w:szCs w:val="28"/>
          <w:lang w:eastAsia="ru-RU"/>
        </w:rPr>
        <w:t xml:space="preserve">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 на </w:t>
      </w:r>
      <w:proofErr w:type="spellStart"/>
      <w:r w:rsidRPr="00AD7DDA">
        <w:rPr>
          <w:rFonts w:ascii="Times New Roman" w:hAnsi="Times New Roman"/>
          <w:sz w:val="24"/>
          <w:szCs w:val="28"/>
          <w:lang w:eastAsia="ru-RU"/>
        </w:rPr>
        <w:t>практикоориентированные</w:t>
      </w:r>
      <w:proofErr w:type="spellEnd"/>
      <w:r w:rsidRPr="00AD7DDA">
        <w:rPr>
          <w:rFonts w:ascii="Times New Roman" w:hAnsi="Times New Roman"/>
          <w:sz w:val="24"/>
          <w:szCs w:val="28"/>
          <w:lang w:eastAsia="ru-RU"/>
        </w:rPr>
        <w:t xml:space="preserve"> вопросы; не умеет доказательно обосновать свои суждения.</w:t>
      </w:r>
    </w:p>
    <w:p w:rsidR="007768DC" w:rsidRPr="00AD7DDA" w:rsidRDefault="007768DC" w:rsidP="007768D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7768DC" w:rsidRDefault="007768DC" w:rsidP="007768D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D7DDA">
        <w:rPr>
          <w:rFonts w:ascii="Times New Roman" w:hAnsi="Times New Roman"/>
          <w:sz w:val="24"/>
          <w:szCs w:val="28"/>
          <w:lang w:eastAsia="ru-RU"/>
        </w:rPr>
        <w:t xml:space="preserve"> «2» (неудовлетворительно) – если студент имеет разрозненные, бессистемные знания по дисциплине, допускает ошибки в определении базовых понятий, искажает их смысл; не может практически применять теоретические знания.</w:t>
      </w:r>
    </w:p>
    <w:p w:rsidR="007768DC" w:rsidRPr="00AD7DDA" w:rsidRDefault="007768DC" w:rsidP="007768DC">
      <w:pPr>
        <w:spacing w:after="0" w:line="240" w:lineRule="auto"/>
        <w:rPr>
          <w:rFonts w:ascii="Verdana" w:hAnsi="Verdana"/>
          <w:b/>
          <w:bCs/>
          <w:sz w:val="20"/>
          <w:szCs w:val="20"/>
          <w:lang w:eastAsia="ru-RU"/>
        </w:rPr>
      </w:pPr>
    </w:p>
    <w:p w:rsidR="007768DC" w:rsidRDefault="007768DC" w:rsidP="007768DC">
      <w:pPr>
        <w:rPr>
          <w:sz w:val="20"/>
        </w:rPr>
      </w:pPr>
    </w:p>
    <w:p w:rsidR="007768DC" w:rsidRDefault="007768DC" w:rsidP="007768DC">
      <w:pPr>
        <w:rPr>
          <w:sz w:val="20"/>
        </w:rPr>
      </w:pPr>
    </w:p>
    <w:p w:rsidR="007768DC" w:rsidRDefault="007768DC" w:rsidP="007768DC">
      <w:pPr>
        <w:rPr>
          <w:sz w:val="20"/>
        </w:rPr>
      </w:pPr>
    </w:p>
    <w:p w:rsidR="007768DC" w:rsidRDefault="007768DC" w:rsidP="007768DC">
      <w:pPr>
        <w:rPr>
          <w:sz w:val="20"/>
        </w:rPr>
      </w:pPr>
    </w:p>
    <w:p w:rsidR="007768DC" w:rsidRDefault="007768DC" w:rsidP="007768DC">
      <w:pPr>
        <w:rPr>
          <w:sz w:val="20"/>
        </w:rPr>
      </w:pPr>
    </w:p>
    <w:p w:rsidR="007768DC" w:rsidRDefault="007768DC" w:rsidP="007768DC">
      <w:pPr>
        <w:rPr>
          <w:sz w:val="20"/>
        </w:rPr>
      </w:pPr>
    </w:p>
    <w:p w:rsidR="007768DC" w:rsidRDefault="007768DC" w:rsidP="007768DC">
      <w:pPr>
        <w:rPr>
          <w:sz w:val="20"/>
        </w:rPr>
      </w:pPr>
    </w:p>
    <w:p w:rsidR="007768DC" w:rsidRDefault="007768DC" w:rsidP="007768DC">
      <w:pPr>
        <w:spacing w:after="0" w:line="240" w:lineRule="auto"/>
        <w:rPr>
          <w:rFonts w:ascii="Verdana" w:hAnsi="Verdana"/>
          <w:b/>
          <w:bCs/>
          <w:sz w:val="20"/>
          <w:szCs w:val="20"/>
          <w:lang w:eastAsia="ru-RU"/>
        </w:rPr>
      </w:pPr>
    </w:p>
    <w:p w:rsidR="007768DC" w:rsidRDefault="007768DC" w:rsidP="007768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Приложение 1</w:t>
      </w:r>
    </w:p>
    <w:p w:rsidR="00EB1007" w:rsidRDefault="00EB1007" w:rsidP="00EB10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МДК 02.01 Сестринский уход при различных заболеваниях и состояниях</w:t>
      </w:r>
    </w:p>
    <w:p w:rsidR="007768DC" w:rsidRDefault="007768DC" w:rsidP="007768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Вопросы для подготовки к дифференцированному зачету по учебной практике</w:t>
      </w:r>
    </w:p>
    <w:p w:rsidR="007768DC" w:rsidRDefault="00EB1007" w:rsidP="007768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4</w:t>
      </w:r>
      <w:r w:rsidR="007768DC">
        <w:rPr>
          <w:rFonts w:ascii="Times New Roman" w:hAnsi="Times New Roman"/>
          <w:b/>
          <w:sz w:val="24"/>
          <w:szCs w:val="28"/>
          <w:lang w:eastAsia="ru-RU"/>
        </w:rPr>
        <w:t xml:space="preserve"> курс </w:t>
      </w:r>
    </w:p>
    <w:p w:rsidR="00EA5285" w:rsidRDefault="00EA5285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</w:t>
      </w:r>
      <w:r w:rsidR="00EB1007" w:rsidRPr="00EB1007">
        <w:rPr>
          <w:rFonts w:ascii="Times New Roman" w:hAnsi="Times New Roman"/>
          <w:sz w:val="24"/>
        </w:rPr>
        <w:t xml:space="preserve">Техника взятия испражнений из судна на кишечную группу микробов и посев на питательные диагностические среды (условия хранения, транспортировки и сроки доставки в лабораторию (консерванты), выписывание направления в лабораторию).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lastRenderedPageBreak/>
        <w:t xml:space="preserve">2. Техника взятия испражнений из прямой кишки на кишечную группу микробов и посев на питательные диагностические среды (условия хранения, транспортировки и сроки доставки в лабораторию (консерванты), выписывание направления в лабораторию).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3. Сбор кала на скрытую кровь.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4. Сбор кала на копрограмму.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5. Техника взятия испражнений при подозрении на протозойные инфекции (амёбиаз, </w:t>
      </w:r>
      <w:proofErr w:type="spellStart"/>
      <w:r w:rsidRPr="00EB1007">
        <w:rPr>
          <w:rFonts w:ascii="Times New Roman" w:hAnsi="Times New Roman"/>
          <w:sz w:val="24"/>
        </w:rPr>
        <w:t>лямблиоз</w:t>
      </w:r>
      <w:proofErr w:type="spellEnd"/>
      <w:r w:rsidRPr="00EB1007">
        <w:rPr>
          <w:rFonts w:ascii="Times New Roman" w:hAnsi="Times New Roman"/>
          <w:sz w:val="24"/>
        </w:rPr>
        <w:t xml:space="preserve">), условия хранения, транспортировки, сроки доставки и выписывание направления в лабораторию.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6. Техника перианальных соскобов, условия подготовки ребенка, выписывание направления в лабораторию.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7. Техника применения газоотводной трубки.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8. Техника проведения очистительной клизмы.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9. Техника проведения сифонной клизмы.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10. Техника промывания желудка и взятие промывных вод для бактериологического посева. 11. Техника введения противоботулинической сыворотки (противодифтерийной или противостолбнячной) по </w:t>
      </w:r>
      <w:proofErr w:type="spellStart"/>
      <w:r w:rsidRPr="00EB1007">
        <w:rPr>
          <w:rFonts w:ascii="Times New Roman" w:hAnsi="Times New Roman"/>
          <w:sz w:val="24"/>
        </w:rPr>
        <w:t>Безредке</w:t>
      </w:r>
      <w:proofErr w:type="spellEnd"/>
      <w:r w:rsidRPr="00EB1007">
        <w:rPr>
          <w:rFonts w:ascii="Times New Roman" w:hAnsi="Times New Roman"/>
          <w:sz w:val="24"/>
        </w:rPr>
        <w:t xml:space="preserve">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12. Техника постановки кожно-аллергической пробы </w:t>
      </w:r>
      <w:proofErr w:type="spellStart"/>
      <w:r w:rsidRPr="00EB1007">
        <w:rPr>
          <w:rFonts w:ascii="Times New Roman" w:hAnsi="Times New Roman"/>
          <w:sz w:val="24"/>
        </w:rPr>
        <w:t>Бюрне</w:t>
      </w:r>
      <w:proofErr w:type="spellEnd"/>
      <w:r w:rsidRPr="00EB1007">
        <w:rPr>
          <w:rFonts w:ascii="Times New Roman" w:hAnsi="Times New Roman"/>
          <w:sz w:val="24"/>
        </w:rPr>
        <w:t xml:space="preserve"> и учёт реакции на пробу.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13. Техника приготовления, хранения и </w:t>
      </w:r>
      <w:proofErr w:type="spellStart"/>
      <w:r w:rsidRPr="00EB1007">
        <w:rPr>
          <w:rFonts w:ascii="Times New Roman" w:hAnsi="Times New Roman"/>
          <w:sz w:val="24"/>
        </w:rPr>
        <w:t>интраназального</w:t>
      </w:r>
      <w:proofErr w:type="spellEnd"/>
      <w:r w:rsidRPr="00EB1007">
        <w:rPr>
          <w:rFonts w:ascii="Times New Roman" w:hAnsi="Times New Roman"/>
          <w:sz w:val="24"/>
        </w:rPr>
        <w:t xml:space="preserve"> применения человеческого лейкоцитарного интерферона.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14. Техника приготовления, хранения и применения растворов для пероральной </w:t>
      </w:r>
      <w:proofErr w:type="spellStart"/>
      <w:r w:rsidRPr="00EB1007">
        <w:rPr>
          <w:rFonts w:ascii="Times New Roman" w:hAnsi="Times New Roman"/>
          <w:sz w:val="24"/>
        </w:rPr>
        <w:t>регидратации</w:t>
      </w:r>
      <w:proofErr w:type="spellEnd"/>
      <w:r w:rsidRPr="00EB1007">
        <w:rPr>
          <w:rFonts w:ascii="Times New Roman" w:hAnsi="Times New Roman"/>
          <w:sz w:val="24"/>
        </w:rPr>
        <w:t xml:space="preserve"> (</w:t>
      </w:r>
      <w:proofErr w:type="spellStart"/>
      <w:r w:rsidRPr="00EB1007">
        <w:rPr>
          <w:rFonts w:ascii="Times New Roman" w:hAnsi="Times New Roman"/>
          <w:sz w:val="24"/>
        </w:rPr>
        <w:t>регидрона</w:t>
      </w:r>
      <w:proofErr w:type="spellEnd"/>
      <w:r w:rsidRPr="00EB1007">
        <w:rPr>
          <w:rFonts w:ascii="Times New Roman" w:hAnsi="Times New Roman"/>
          <w:sz w:val="24"/>
        </w:rPr>
        <w:t xml:space="preserve">, сахарно-солевого раствора в домашних условиях).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15. Техника приготовления, хранения и применения </w:t>
      </w:r>
      <w:proofErr w:type="spellStart"/>
      <w:r w:rsidRPr="00EB1007">
        <w:rPr>
          <w:rFonts w:ascii="Times New Roman" w:hAnsi="Times New Roman"/>
          <w:sz w:val="24"/>
        </w:rPr>
        <w:t>энтеросорбентов</w:t>
      </w:r>
      <w:proofErr w:type="spellEnd"/>
      <w:r w:rsidRPr="00EB1007">
        <w:rPr>
          <w:rFonts w:ascii="Times New Roman" w:hAnsi="Times New Roman"/>
          <w:sz w:val="24"/>
        </w:rPr>
        <w:t xml:space="preserve"> (</w:t>
      </w:r>
      <w:proofErr w:type="spellStart"/>
      <w:r w:rsidRPr="00EB1007">
        <w:rPr>
          <w:rFonts w:ascii="Times New Roman" w:hAnsi="Times New Roman"/>
          <w:sz w:val="24"/>
        </w:rPr>
        <w:t>полисорба</w:t>
      </w:r>
      <w:proofErr w:type="spellEnd"/>
      <w:r w:rsidRPr="00EB1007">
        <w:rPr>
          <w:rFonts w:ascii="Times New Roman" w:hAnsi="Times New Roman"/>
          <w:sz w:val="24"/>
        </w:rPr>
        <w:t xml:space="preserve">, </w:t>
      </w:r>
      <w:proofErr w:type="spellStart"/>
      <w:r w:rsidRPr="00EB1007">
        <w:rPr>
          <w:rFonts w:ascii="Times New Roman" w:hAnsi="Times New Roman"/>
          <w:sz w:val="24"/>
        </w:rPr>
        <w:t>смекты</w:t>
      </w:r>
      <w:proofErr w:type="spellEnd"/>
      <w:r w:rsidRPr="00EB1007">
        <w:rPr>
          <w:rFonts w:ascii="Times New Roman" w:hAnsi="Times New Roman"/>
          <w:sz w:val="24"/>
        </w:rPr>
        <w:t xml:space="preserve">). 16. Техника введения суппозитория в прямую кишку, условия хранения </w:t>
      </w:r>
      <w:proofErr w:type="spellStart"/>
      <w:r w:rsidRPr="00EB1007">
        <w:rPr>
          <w:rFonts w:ascii="Times New Roman" w:hAnsi="Times New Roman"/>
          <w:sz w:val="24"/>
        </w:rPr>
        <w:t>виферона</w:t>
      </w:r>
      <w:proofErr w:type="spellEnd"/>
      <w:r w:rsidRPr="00EB1007">
        <w:rPr>
          <w:rFonts w:ascii="Times New Roman" w:hAnsi="Times New Roman"/>
          <w:sz w:val="24"/>
        </w:rPr>
        <w:t xml:space="preserve">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17. Техника взятия мазка из носа и носоглотки на вирусы, условия </w:t>
      </w:r>
      <w:proofErr w:type="gramStart"/>
      <w:r w:rsidRPr="00EB1007">
        <w:rPr>
          <w:rFonts w:ascii="Times New Roman" w:hAnsi="Times New Roman"/>
          <w:sz w:val="24"/>
        </w:rPr>
        <w:t>забора</w:t>
      </w:r>
      <w:proofErr w:type="gramEnd"/>
      <w:r w:rsidRPr="00EB1007">
        <w:rPr>
          <w:rFonts w:ascii="Times New Roman" w:hAnsi="Times New Roman"/>
          <w:sz w:val="24"/>
        </w:rPr>
        <w:t xml:space="preserve"> исследуемого материла, хранения и транспортировки в лабораторию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18. Техника взятия мазка из носоглотки на менингококк, условия </w:t>
      </w:r>
      <w:proofErr w:type="gramStart"/>
      <w:r w:rsidRPr="00EB1007">
        <w:rPr>
          <w:rFonts w:ascii="Times New Roman" w:hAnsi="Times New Roman"/>
          <w:sz w:val="24"/>
        </w:rPr>
        <w:t>забора</w:t>
      </w:r>
      <w:proofErr w:type="gramEnd"/>
      <w:r w:rsidRPr="00EB1007">
        <w:rPr>
          <w:rFonts w:ascii="Times New Roman" w:hAnsi="Times New Roman"/>
          <w:sz w:val="24"/>
        </w:rPr>
        <w:t xml:space="preserve"> исследуемого материла, хранения и транспортировки в лабораторию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19. Техника взятия мазка из зева на флору (при ангинах), условия </w:t>
      </w:r>
      <w:proofErr w:type="gramStart"/>
      <w:r w:rsidRPr="00EB1007">
        <w:rPr>
          <w:rFonts w:ascii="Times New Roman" w:hAnsi="Times New Roman"/>
          <w:sz w:val="24"/>
        </w:rPr>
        <w:t>забора</w:t>
      </w:r>
      <w:proofErr w:type="gramEnd"/>
      <w:r w:rsidRPr="00EB1007">
        <w:rPr>
          <w:rFonts w:ascii="Times New Roman" w:hAnsi="Times New Roman"/>
          <w:sz w:val="24"/>
        </w:rPr>
        <w:t xml:space="preserve"> исследуемого материла, хранения и транспортировки в лабораторию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20. Техника взятия мазков из носа и зева на BL (дифтерию), условия </w:t>
      </w:r>
      <w:proofErr w:type="gramStart"/>
      <w:r w:rsidRPr="00EB1007">
        <w:rPr>
          <w:rFonts w:ascii="Times New Roman" w:hAnsi="Times New Roman"/>
          <w:sz w:val="24"/>
        </w:rPr>
        <w:t>забора</w:t>
      </w:r>
      <w:proofErr w:type="gramEnd"/>
      <w:r w:rsidRPr="00EB1007">
        <w:rPr>
          <w:rFonts w:ascii="Times New Roman" w:hAnsi="Times New Roman"/>
          <w:sz w:val="24"/>
        </w:rPr>
        <w:t xml:space="preserve"> исследуемого материла, хранения и транспортировки в лабораторию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21. Техника взятия и посева крови на </w:t>
      </w:r>
      <w:proofErr w:type="spellStart"/>
      <w:r w:rsidRPr="00EB1007">
        <w:rPr>
          <w:rFonts w:ascii="Times New Roman" w:hAnsi="Times New Roman"/>
          <w:sz w:val="24"/>
        </w:rPr>
        <w:t>гемокультуру</w:t>
      </w:r>
      <w:proofErr w:type="spellEnd"/>
      <w:r w:rsidRPr="00EB1007">
        <w:rPr>
          <w:rFonts w:ascii="Times New Roman" w:hAnsi="Times New Roman"/>
          <w:sz w:val="24"/>
        </w:rPr>
        <w:t xml:space="preserve"> (стерильность), выписывание направления в лабораторию.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22. Техника взятия крови для серологической диагностики (реакций агглютинации), выписывание направления в лабораторию.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23. Взятие крови на иммунный статус и особенности выписывания направления в лабораторию.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24. Взятие крови на ВИЧ, сроки и условия хранения, транспортировки в лабораторию, особенности выписывания направления в лабораторию.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25. Алгоритм надевания и снятия противочумного костюма.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26. Алгоритм действий среднего медработника при выявлении больного с особо-опасной инфекцией в приемном покое.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>27. Обработка больных с Ф-20 (</w:t>
      </w:r>
      <w:proofErr w:type="spellStart"/>
      <w:r w:rsidRPr="00EB1007">
        <w:rPr>
          <w:rFonts w:ascii="Times New Roman" w:hAnsi="Times New Roman"/>
          <w:sz w:val="24"/>
        </w:rPr>
        <w:t>противопедикулезные</w:t>
      </w:r>
      <w:proofErr w:type="spellEnd"/>
      <w:r w:rsidRPr="00EB1007">
        <w:rPr>
          <w:rFonts w:ascii="Times New Roman" w:hAnsi="Times New Roman"/>
          <w:sz w:val="24"/>
        </w:rPr>
        <w:t xml:space="preserve"> средства и укладка, противопоказания к обр</w:t>
      </w:r>
      <w:r w:rsidR="00EA5285">
        <w:rPr>
          <w:rFonts w:ascii="Times New Roman" w:hAnsi="Times New Roman"/>
          <w:sz w:val="24"/>
        </w:rPr>
        <w:t xml:space="preserve">аботке химическим способом).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28. Алгоритм оказания неотложной доврачебной помощи при кишечном кровотечении.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lastRenderedPageBreak/>
        <w:t xml:space="preserve">29. Алгоритм оказания неотложной доврачебной помощи при перфорации брюшнотифозной язвы.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30. Алгоритм оказания неотложной доврачебной помощи при анафилактическом шоке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31. Алгоритм оказания неотложной доврачебной помощи при коллапсе.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32. Алгоритм оказания неотложной доврачебной помощи при </w:t>
      </w:r>
      <w:proofErr w:type="spellStart"/>
      <w:r w:rsidRPr="00EB1007">
        <w:rPr>
          <w:rFonts w:ascii="Times New Roman" w:hAnsi="Times New Roman"/>
          <w:sz w:val="24"/>
        </w:rPr>
        <w:t>дегидратационном</w:t>
      </w:r>
      <w:proofErr w:type="spellEnd"/>
      <w:r w:rsidRPr="00EB1007">
        <w:rPr>
          <w:rFonts w:ascii="Times New Roman" w:hAnsi="Times New Roman"/>
          <w:sz w:val="24"/>
        </w:rPr>
        <w:t xml:space="preserve"> шоке.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33. Алгоритм оказания неотложной доврачебной помощи при инфекционном психозе (психомоторном возбуждении).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34. Алгоритм оказания доврачебной помощи при рвоте. </w:t>
      </w:r>
    </w:p>
    <w:p w:rsid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 xml:space="preserve">35. Алгоритм мероприятий по профилактике профессионального заражения медперсонала </w:t>
      </w:r>
      <w:proofErr w:type="spellStart"/>
      <w:r w:rsidRPr="00EB1007">
        <w:rPr>
          <w:rFonts w:ascii="Times New Roman" w:hAnsi="Times New Roman"/>
          <w:sz w:val="24"/>
        </w:rPr>
        <w:t>гемоконтактными</w:t>
      </w:r>
      <w:proofErr w:type="spellEnd"/>
      <w:r w:rsidRPr="00EB1007">
        <w:rPr>
          <w:rFonts w:ascii="Times New Roman" w:hAnsi="Times New Roman"/>
          <w:sz w:val="24"/>
        </w:rPr>
        <w:t xml:space="preserve"> инфекциями (ВИЧ-инфекция, вирусные гепатиты с парентеральными механизмами передачи) при проведении медицинских манипуляций. </w:t>
      </w:r>
    </w:p>
    <w:p w:rsidR="007768DC" w:rsidRPr="00EA5285" w:rsidRDefault="00EB1007" w:rsidP="00EB10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EB1007">
        <w:rPr>
          <w:rFonts w:ascii="Times New Roman" w:hAnsi="Times New Roman"/>
          <w:sz w:val="24"/>
        </w:rPr>
        <w:t>36. Состав аптечки для экстренной профилактики парентеральных вирусных гепатитов и ВИЧ-инфекции.</w:t>
      </w:r>
    </w:p>
    <w:p w:rsidR="007768DC" w:rsidRPr="00EB1007" w:rsidRDefault="007768DC" w:rsidP="00EB1007">
      <w:pPr>
        <w:pStyle w:val="a3"/>
        <w:spacing w:line="276" w:lineRule="auto"/>
        <w:jc w:val="both"/>
        <w:rPr>
          <w:rFonts w:ascii="Times New Roman" w:hAnsi="Times New Roman"/>
          <w:sz w:val="28"/>
        </w:rPr>
      </w:pPr>
    </w:p>
    <w:p w:rsidR="007768DC" w:rsidRPr="00EB1007" w:rsidRDefault="007768DC" w:rsidP="00EB1007">
      <w:pPr>
        <w:pStyle w:val="a3"/>
        <w:spacing w:line="276" w:lineRule="auto"/>
        <w:jc w:val="both"/>
        <w:rPr>
          <w:rFonts w:ascii="Times New Roman" w:hAnsi="Times New Roman"/>
          <w:sz w:val="28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EA5285" w:rsidRDefault="00EA5285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Пример билета</w:t>
      </w:r>
    </w:p>
    <w:p w:rsidR="007768DC" w:rsidRDefault="007768DC" w:rsidP="007768DC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 xml:space="preserve">ГАПОУ </w:t>
      </w:r>
      <w:proofErr w:type="gramStart"/>
      <w:r>
        <w:rPr>
          <w:rFonts w:ascii="Times New Roman" w:hAnsi="Times New Roman"/>
          <w:szCs w:val="24"/>
          <w:lang w:eastAsia="ru-RU"/>
        </w:rPr>
        <w:t>АО  «</w:t>
      </w:r>
      <w:proofErr w:type="gramEnd"/>
      <w:r>
        <w:rPr>
          <w:rFonts w:ascii="Times New Roman" w:hAnsi="Times New Roman"/>
          <w:szCs w:val="24"/>
          <w:lang w:eastAsia="ru-RU"/>
        </w:rPr>
        <w:t>Няндомский железнодорожный колледж»</w:t>
      </w:r>
    </w:p>
    <w:p w:rsidR="007768DC" w:rsidRDefault="007768DC" w:rsidP="007768DC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Медицинское отделение</w:t>
      </w:r>
    </w:p>
    <w:p w:rsidR="007768DC" w:rsidRDefault="007768DC" w:rsidP="007768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ПРОМЕЖУТОЧНАЯ АТТЕСТАЦИЯ</w:t>
      </w:r>
    </w:p>
    <w:p w:rsidR="007768DC" w:rsidRDefault="007768DC" w:rsidP="007768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Дифференцированный зачёт по учебной практике</w:t>
      </w:r>
    </w:p>
    <w:p w:rsidR="007768DC" w:rsidRDefault="007768DC" w:rsidP="007768DC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по специальности   </w:t>
      </w:r>
    </w:p>
    <w:p w:rsidR="007768DC" w:rsidRDefault="007768DC" w:rsidP="007768DC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proofErr w:type="gramStart"/>
      <w:r>
        <w:rPr>
          <w:rFonts w:ascii="Times New Roman" w:hAnsi="Times New Roman"/>
          <w:sz w:val="20"/>
          <w:szCs w:val="20"/>
          <w:lang w:eastAsia="ru-RU"/>
        </w:rPr>
        <w:t>34.02.01  «</w:t>
      </w:r>
      <w:proofErr w:type="gramEnd"/>
      <w:r>
        <w:rPr>
          <w:rFonts w:ascii="Times New Roman" w:hAnsi="Times New Roman"/>
          <w:sz w:val="20"/>
          <w:szCs w:val="20"/>
          <w:lang w:eastAsia="ru-RU"/>
        </w:rPr>
        <w:t xml:space="preserve">Сестринское дело»  </w:t>
      </w:r>
    </w:p>
    <w:p w:rsidR="00EA5285" w:rsidRPr="00EA5285" w:rsidRDefault="00EA5285" w:rsidP="00EA5285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EA5285">
        <w:rPr>
          <w:rFonts w:ascii="Times New Roman" w:hAnsi="Times New Roman"/>
          <w:b/>
          <w:sz w:val="20"/>
          <w:szCs w:val="20"/>
          <w:lang w:eastAsia="ru-RU"/>
        </w:rPr>
        <w:t>ПМ. 02 «Участие в лечебно-диагностическом и реабилитационном процессах»</w:t>
      </w:r>
    </w:p>
    <w:p w:rsidR="007768DC" w:rsidRDefault="00EA5285" w:rsidP="00EA528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A5285">
        <w:rPr>
          <w:rFonts w:ascii="Times New Roman" w:hAnsi="Times New Roman"/>
          <w:b/>
          <w:sz w:val="20"/>
          <w:szCs w:val="20"/>
          <w:lang w:eastAsia="ru-RU"/>
        </w:rPr>
        <w:t>МДК. 02.01 «Сестринский уход при различных заболеваниях и состояниях»</w:t>
      </w:r>
      <w:r w:rsidR="007768DC">
        <w:rPr>
          <w:rFonts w:ascii="Times New Roman" w:hAnsi="Times New Roman"/>
          <w:b/>
          <w:sz w:val="20"/>
          <w:szCs w:val="20"/>
          <w:lang w:eastAsia="ru-RU"/>
        </w:rPr>
        <w:t>3 курс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3"/>
        <w:gridCol w:w="3100"/>
        <w:gridCol w:w="3052"/>
      </w:tblGrid>
      <w:tr w:rsidR="007768DC" w:rsidTr="007768DC"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Default="007768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Рассмотрено цикловой комиссией</w:t>
            </w:r>
          </w:p>
          <w:p w:rsidR="007768DC" w:rsidRDefault="007768D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      «___</w:t>
            </w:r>
            <w:proofErr w:type="gramStart"/>
            <w:r>
              <w:rPr>
                <w:rFonts w:ascii="Times New Roman" w:hAnsi="Times New Roman"/>
              </w:rPr>
              <w:t>_»_</w:t>
            </w:r>
            <w:proofErr w:type="gramEnd"/>
            <w:r>
              <w:rPr>
                <w:rFonts w:ascii="Times New Roman" w:hAnsi="Times New Roman"/>
              </w:rPr>
              <w:t>_________2016г</w:t>
            </w:r>
          </w:p>
          <w:p w:rsidR="007768DC" w:rsidRDefault="007768D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Председатель ЦК ________</w:t>
            </w:r>
          </w:p>
          <w:p w:rsidR="007768DC" w:rsidRDefault="007768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DC" w:rsidRDefault="007768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768DC" w:rsidRDefault="007768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Экзаменационный билет </w:t>
            </w:r>
          </w:p>
          <w:p w:rsidR="007768DC" w:rsidRDefault="007768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1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8DC" w:rsidRDefault="007768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УТВЕРЖДАЮ</w:t>
            </w:r>
          </w:p>
          <w:p w:rsidR="007768DC" w:rsidRDefault="007768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мед.отделения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768DC" w:rsidRDefault="007768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___________ О.М.Вислых</w:t>
            </w:r>
          </w:p>
          <w:p w:rsidR="007768DC" w:rsidRDefault="007768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«___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_»_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 2016 г</w:t>
            </w:r>
          </w:p>
        </w:tc>
      </w:tr>
    </w:tbl>
    <w:p w:rsidR="007768DC" w:rsidRDefault="007768DC" w:rsidP="007768DC">
      <w:pPr>
        <w:pStyle w:val="a3"/>
        <w:jc w:val="both"/>
        <w:rPr>
          <w:rFonts w:ascii="Times New Roman" w:hAnsi="Times New Roman"/>
          <w:sz w:val="24"/>
        </w:rPr>
      </w:pPr>
    </w:p>
    <w:p w:rsidR="007768DC" w:rsidRDefault="007768DC" w:rsidP="007768DC">
      <w:pPr>
        <w:pStyle w:val="a3"/>
        <w:jc w:val="both"/>
        <w:rPr>
          <w:rFonts w:ascii="Times New Roman" w:hAnsi="Times New Roman"/>
          <w:sz w:val="32"/>
          <w:lang w:eastAsia="ru-RU"/>
        </w:rPr>
      </w:pPr>
      <w:r>
        <w:rPr>
          <w:rFonts w:ascii="Times New Roman" w:hAnsi="Times New Roman"/>
          <w:sz w:val="24"/>
        </w:rPr>
        <w:t xml:space="preserve">1. </w:t>
      </w:r>
      <w:r>
        <w:rPr>
          <w:rFonts w:ascii="Times New Roman" w:hAnsi="Times New Roman"/>
          <w:sz w:val="24"/>
          <w:lang w:eastAsia="ru-RU"/>
        </w:rPr>
        <w:t>Вы работаете палатной медсестрой родильного дома. При проведении утреннего туалета детей, Вы обратили внимание на ярко – красную окраску кожи у одного из малышей, который родился накануне.</w:t>
      </w: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Задание:</w:t>
      </w: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1) Определите, что случилось с ребенком? </w:t>
      </w: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2) Причины данного состояния.</w:t>
      </w:r>
    </w:p>
    <w:p w:rsidR="007768DC" w:rsidRDefault="007768DC" w:rsidP="007768DC">
      <w:pPr>
        <w:pStyle w:val="a3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2) Ваша тактика</w:t>
      </w:r>
    </w:p>
    <w:p w:rsidR="007768DC" w:rsidRDefault="007768DC" w:rsidP="007768DC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768DC" w:rsidRDefault="007768DC" w:rsidP="007768DC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Продемонстрируйте технику измерения АД.</w:t>
      </w:r>
    </w:p>
    <w:p w:rsidR="007768DC" w:rsidRDefault="007768DC" w:rsidP="007768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768DC" w:rsidRDefault="007768DC" w:rsidP="007768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Преподаватель:  _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_________________</w:t>
      </w:r>
    </w:p>
    <w:p w:rsidR="007768DC" w:rsidRDefault="007768DC" w:rsidP="007768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768DC" w:rsidRDefault="007768DC" w:rsidP="007768DC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7768DC" w:rsidRDefault="007768DC" w:rsidP="007768DC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B97142" w:rsidRDefault="00B97142"/>
    <w:sectPr w:rsidR="00B97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E58"/>
    <w:rsid w:val="00331E58"/>
    <w:rsid w:val="004D0417"/>
    <w:rsid w:val="00664DE9"/>
    <w:rsid w:val="007768DC"/>
    <w:rsid w:val="00B97142"/>
    <w:rsid w:val="00EA5285"/>
    <w:rsid w:val="00EB1007"/>
    <w:rsid w:val="00FB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6567B2-8B32-40AA-A02F-5FD30CD83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8DC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768D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msonormalcxspmiddle">
    <w:name w:val="msonormalcxspmiddle"/>
    <w:basedOn w:val="a"/>
    <w:rsid w:val="00FB2D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rsid w:val="00EB1007"/>
    <w:rPr>
      <w:rFonts w:ascii="Times New Roman" w:hAnsi="Times New Roman" w:cs="Times New Roman" w:hint="default"/>
      <w:sz w:val="24"/>
      <w:szCs w:val="24"/>
    </w:rPr>
  </w:style>
  <w:style w:type="character" w:customStyle="1" w:styleId="FontStyle36">
    <w:name w:val="Font Style36"/>
    <w:rsid w:val="00EB1007"/>
    <w:rPr>
      <w:rFonts w:ascii="Times New Roman" w:hAnsi="Times New Roman" w:cs="Times New Roman" w:hint="default"/>
      <w:i/>
      <w:iCs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D04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D041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75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3334</Words>
  <Characters>19007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Леха</cp:lastModifiedBy>
  <cp:revision>5</cp:revision>
  <cp:lastPrinted>2020-04-09T19:59:00Z</cp:lastPrinted>
  <dcterms:created xsi:type="dcterms:W3CDTF">2020-04-09T19:33:00Z</dcterms:created>
  <dcterms:modified xsi:type="dcterms:W3CDTF">2020-04-09T20:02:00Z</dcterms:modified>
</cp:coreProperties>
</file>